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4606" w14:textId="6CA85878" w:rsidR="00597BA1" w:rsidRDefault="00231ED9" w:rsidP="00231ED9">
      <w:pPr>
        <w:rPr>
          <w:b/>
          <w:bCs/>
          <w:sz w:val="36"/>
          <w:szCs w:val="36"/>
        </w:rPr>
      </w:pPr>
      <w:r w:rsidRPr="00231ED9">
        <w:rPr>
          <w:b/>
          <w:bCs/>
          <w:noProof/>
          <w:sz w:val="36"/>
          <w:szCs w:val="36"/>
          <w:highlight w:val="lightGray"/>
          <w:lang w:eastAsia="sl-SI"/>
        </w:rPr>
        <w:drawing>
          <wp:inline distT="0" distB="0" distL="0" distR="0" wp14:anchorId="667BC00E" wp14:editId="226EE705">
            <wp:extent cx="3314700" cy="538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8587" cy="544214"/>
                    </a:xfrm>
                    <a:prstGeom prst="rect">
                      <a:avLst/>
                    </a:prstGeom>
                    <a:noFill/>
                    <a:ln>
                      <a:noFill/>
                    </a:ln>
                  </pic:spPr>
                </pic:pic>
              </a:graphicData>
            </a:graphic>
          </wp:inline>
        </w:drawing>
      </w:r>
    </w:p>
    <w:p w14:paraId="0183F94A" w14:textId="77777777" w:rsidR="00231ED9" w:rsidRPr="00231ED9" w:rsidRDefault="00231ED9" w:rsidP="00597BA1">
      <w:pPr>
        <w:jc w:val="center"/>
        <w:rPr>
          <w:b/>
          <w:bCs/>
          <w:sz w:val="36"/>
          <w:szCs w:val="36"/>
        </w:rPr>
      </w:pPr>
    </w:p>
    <w:p w14:paraId="5F0F4D88" w14:textId="77777777" w:rsidR="00231ED9" w:rsidRDefault="00231ED9" w:rsidP="00597BA1">
      <w:pPr>
        <w:jc w:val="center"/>
        <w:rPr>
          <w:b/>
          <w:bCs/>
          <w:sz w:val="36"/>
          <w:szCs w:val="36"/>
        </w:rPr>
      </w:pPr>
    </w:p>
    <w:p w14:paraId="0533DFE1" w14:textId="77777777" w:rsidR="00B20005" w:rsidRDefault="00B20005" w:rsidP="00597BA1">
      <w:pPr>
        <w:jc w:val="center"/>
        <w:rPr>
          <w:b/>
          <w:bCs/>
          <w:sz w:val="36"/>
          <w:szCs w:val="36"/>
        </w:rPr>
      </w:pPr>
    </w:p>
    <w:p w14:paraId="1886F5A0" w14:textId="77777777" w:rsidR="0092502F" w:rsidRDefault="0092502F" w:rsidP="00573A19">
      <w:pPr>
        <w:jc w:val="center"/>
        <w:rPr>
          <w:b/>
          <w:bCs/>
          <w:sz w:val="36"/>
          <w:szCs w:val="36"/>
        </w:rPr>
      </w:pPr>
    </w:p>
    <w:p w14:paraId="1B4F20D9" w14:textId="77777777" w:rsidR="0092502F" w:rsidRDefault="0092502F" w:rsidP="00573A19">
      <w:pPr>
        <w:jc w:val="center"/>
        <w:rPr>
          <w:b/>
          <w:bCs/>
          <w:sz w:val="36"/>
          <w:szCs w:val="36"/>
        </w:rPr>
      </w:pPr>
    </w:p>
    <w:p w14:paraId="70E8CE94" w14:textId="77777777" w:rsidR="0092502F" w:rsidRDefault="0092502F" w:rsidP="00573A19">
      <w:pPr>
        <w:jc w:val="center"/>
        <w:rPr>
          <w:b/>
          <w:bCs/>
          <w:sz w:val="36"/>
          <w:szCs w:val="36"/>
        </w:rPr>
      </w:pPr>
    </w:p>
    <w:p w14:paraId="2A6404A7" w14:textId="45ABF528" w:rsidR="00573A19" w:rsidRDefault="00573A19" w:rsidP="00573A19">
      <w:pPr>
        <w:jc w:val="center"/>
        <w:rPr>
          <w:b/>
          <w:bCs/>
          <w:sz w:val="36"/>
          <w:szCs w:val="36"/>
        </w:rPr>
      </w:pPr>
      <w:r>
        <w:rPr>
          <w:b/>
          <w:bCs/>
          <w:sz w:val="36"/>
          <w:szCs w:val="36"/>
        </w:rPr>
        <w:t>Osnovni podatki</w:t>
      </w:r>
      <w:r w:rsidR="00862C46" w:rsidRPr="00597BA1">
        <w:rPr>
          <w:b/>
          <w:bCs/>
          <w:sz w:val="36"/>
          <w:szCs w:val="36"/>
        </w:rPr>
        <w:t xml:space="preserve"> za </w:t>
      </w:r>
      <w:r w:rsidR="008F5D7A">
        <w:rPr>
          <w:b/>
          <w:bCs/>
          <w:sz w:val="36"/>
          <w:szCs w:val="36"/>
        </w:rPr>
        <w:t xml:space="preserve">pisanje </w:t>
      </w:r>
      <w:r>
        <w:rPr>
          <w:b/>
          <w:bCs/>
          <w:sz w:val="36"/>
          <w:szCs w:val="36"/>
        </w:rPr>
        <w:t xml:space="preserve">prijav na programih </w:t>
      </w:r>
    </w:p>
    <w:p w14:paraId="2E59820B" w14:textId="77777777" w:rsidR="00573A19" w:rsidRDefault="00573A19" w:rsidP="00573A19">
      <w:pPr>
        <w:jc w:val="center"/>
        <w:rPr>
          <w:b/>
          <w:bCs/>
          <w:sz w:val="36"/>
          <w:szCs w:val="36"/>
        </w:rPr>
      </w:pPr>
    </w:p>
    <w:p w14:paraId="04C4849E" w14:textId="148B34BA" w:rsidR="00B20005" w:rsidRDefault="00862C46" w:rsidP="00573A19">
      <w:pPr>
        <w:jc w:val="center"/>
        <w:rPr>
          <w:b/>
          <w:bCs/>
          <w:sz w:val="36"/>
          <w:szCs w:val="36"/>
        </w:rPr>
      </w:pPr>
      <w:r w:rsidRPr="00597BA1">
        <w:rPr>
          <w:b/>
          <w:bCs/>
          <w:sz w:val="36"/>
          <w:szCs w:val="36"/>
        </w:rPr>
        <w:t>O</w:t>
      </w:r>
      <w:r w:rsidR="00597BA1">
        <w:rPr>
          <w:b/>
          <w:bCs/>
          <w:sz w:val="36"/>
          <w:szCs w:val="36"/>
        </w:rPr>
        <w:t>bzorj</w:t>
      </w:r>
      <w:r w:rsidR="00573A19">
        <w:rPr>
          <w:b/>
          <w:bCs/>
          <w:sz w:val="36"/>
          <w:szCs w:val="36"/>
        </w:rPr>
        <w:t>e</w:t>
      </w:r>
      <w:r w:rsidR="00597BA1">
        <w:rPr>
          <w:b/>
          <w:bCs/>
          <w:sz w:val="36"/>
          <w:szCs w:val="36"/>
        </w:rPr>
        <w:t xml:space="preserve"> </w:t>
      </w:r>
      <w:r w:rsidRPr="00597BA1">
        <w:rPr>
          <w:b/>
          <w:bCs/>
          <w:sz w:val="36"/>
          <w:szCs w:val="36"/>
        </w:rPr>
        <w:t>2020</w:t>
      </w:r>
      <w:r w:rsidR="00573A19">
        <w:rPr>
          <w:b/>
          <w:bCs/>
          <w:sz w:val="36"/>
          <w:szCs w:val="36"/>
        </w:rPr>
        <w:t xml:space="preserve"> </w:t>
      </w:r>
      <w:r w:rsidR="00597BA1">
        <w:rPr>
          <w:b/>
          <w:bCs/>
          <w:sz w:val="36"/>
          <w:szCs w:val="36"/>
        </w:rPr>
        <w:t xml:space="preserve">in Evropsko teritorialno sodelovanje </w:t>
      </w:r>
    </w:p>
    <w:p w14:paraId="2D7BE604" w14:textId="77777777" w:rsidR="00B20005" w:rsidRDefault="00B20005" w:rsidP="00B20005">
      <w:pPr>
        <w:jc w:val="center"/>
        <w:rPr>
          <w:b/>
          <w:bCs/>
          <w:sz w:val="36"/>
          <w:szCs w:val="36"/>
        </w:rPr>
      </w:pPr>
    </w:p>
    <w:p w14:paraId="742273BA" w14:textId="4CEE90CF" w:rsidR="00597BA1" w:rsidRPr="00B20005" w:rsidRDefault="00597BA1" w:rsidP="00B20005">
      <w:pPr>
        <w:jc w:val="center"/>
        <w:rPr>
          <w:b/>
          <w:bCs/>
          <w:sz w:val="36"/>
          <w:szCs w:val="36"/>
        </w:rPr>
      </w:pPr>
      <w:r>
        <w:rPr>
          <w:b/>
          <w:bCs/>
          <w:sz w:val="24"/>
          <w:szCs w:val="24"/>
        </w:rPr>
        <w:t>(</w:t>
      </w:r>
      <w:r w:rsidR="00EF4AE2">
        <w:rPr>
          <w:b/>
          <w:bCs/>
          <w:sz w:val="24"/>
          <w:szCs w:val="24"/>
        </w:rPr>
        <w:t xml:space="preserve">Zadnja posodobitev: </w:t>
      </w:r>
      <w:r w:rsidR="00757835">
        <w:rPr>
          <w:b/>
          <w:bCs/>
          <w:sz w:val="24"/>
          <w:szCs w:val="24"/>
        </w:rPr>
        <w:t>22</w:t>
      </w:r>
      <w:r w:rsidR="00380143">
        <w:rPr>
          <w:b/>
          <w:bCs/>
          <w:sz w:val="24"/>
          <w:szCs w:val="24"/>
        </w:rPr>
        <w:t>.</w:t>
      </w:r>
      <w:r w:rsidR="0011046A">
        <w:rPr>
          <w:b/>
          <w:bCs/>
          <w:sz w:val="24"/>
          <w:szCs w:val="24"/>
        </w:rPr>
        <w:t>0</w:t>
      </w:r>
      <w:r w:rsidR="00757835">
        <w:rPr>
          <w:b/>
          <w:bCs/>
          <w:sz w:val="24"/>
          <w:szCs w:val="24"/>
        </w:rPr>
        <w:t>5</w:t>
      </w:r>
      <w:bookmarkStart w:id="0" w:name="_GoBack"/>
      <w:bookmarkEnd w:id="0"/>
      <w:r w:rsidR="00C8797B">
        <w:rPr>
          <w:b/>
          <w:bCs/>
          <w:sz w:val="24"/>
          <w:szCs w:val="24"/>
        </w:rPr>
        <w:t>.2019</w:t>
      </w:r>
      <w:r>
        <w:rPr>
          <w:b/>
          <w:bCs/>
          <w:sz w:val="24"/>
          <w:szCs w:val="24"/>
        </w:rPr>
        <w:t>)</w:t>
      </w:r>
    </w:p>
    <w:p w14:paraId="19E27861" w14:textId="77777777" w:rsidR="00597BA1" w:rsidRPr="00597BA1" w:rsidRDefault="00597BA1" w:rsidP="00597BA1">
      <w:pPr>
        <w:rPr>
          <w:b/>
          <w:bCs/>
          <w:sz w:val="24"/>
          <w:szCs w:val="24"/>
        </w:rPr>
      </w:pPr>
    </w:p>
    <w:p w14:paraId="33B94840" w14:textId="77777777" w:rsidR="00597BA1" w:rsidRPr="00597BA1" w:rsidRDefault="00597BA1" w:rsidP="00597BA1">
      <w:pPr>
        <w:jc w:val="center"/>
        <w:rPr>
          <w:b/>
          <w:bCs/>
          <w:sz w:val="24"/>
          <w:szCs w:val="24"/>
        </w:rPr>
      </w:pPr>
    </w:p>
    <w:p w14:paraId="653463BA" w14:textId="77777777" w:rsidR="00B74DAF" w:rsidRDefault="00B74DAF" w:rsidP="004A799B">
      <w:pPr>
        <w:rPr>
          <w:bCs/>
          <w:szCs w:val="24"/>
        </w:rPr>
      </w:pPr>
    </w:p>
    <w:p w14:paraId="12E0329B" w14:textId="77777777" w:rsidR="008F5D7A" w:rsidRDefault="008F5D7A">
      <w:pPr>
        <w:rPr>
          <w:bCs/>
          <w:szCs w:val="24"/>
        </w:rPr>
      </w:pPr>
    </w:p>
    <w:p w14:paraId="3E0226EC" w14:textId="77777777" w:rsidR="008F5D7A" w:rsidRDefault="008F5D7A">
      <w:pPr>
        <w:rPr>
          <w:bCs/>
          <w:szCs w:val="24"/>
        </w:rPr>
      </w:pPr>
    </w:p>
    <w:p w14:paraId="739BF191" w14:textId="77777777" w:rsidR="008F5D7A" w:rsidRDefault="008F5D7A">
      <w:pPr>
        <w:rPr>
          <w:bCs/>
          <w:szCs w:val="24"/>
        </w:rPr>
      </w:pPr>
    </w:p>
    <w:p w14:paraId="408F2C9B" w14:textId="77777777" w:rsidR="008F5D7A" w:rsidRDefault="008F5D7A">
      <w:pPr>
        <w:rPr>
          <w:bCs/>
          <w:szCs w:val="24"/>
        </w:rPr>
      </w:pPr>
    </w:p>
    <w:p w14:paraId="4FAF038F" w14:textId="77777777" w:rsidR="008F5D7A" w:rsidRDefault="008F5D7A">
      <w:pPr>
        <w:rPr>
          <w:bCs/>
          <w:szCs w:val="24"/>
        </w:rPr>
      </w:pPr>
    </w:p>
    <w:p w14:paraId="08286935" w14:textId="77777777" w:rsidR="008F5D7A" w:rsidRDefault="008F5D7A">
      <w:pPr>
        <w:rPr>
          <w:bCs/>
          <w:szCs w:val="24"/>
        </w:rPr>
      </w:pPr>
    </w:p>
    <w:p w14:paraId="1158CB15" w14:textId="77777777" w:rsidR="008F5D7A" w:rsidRDefault="008F5D7A">
      <w:pPr>
        <w:rPr>
          <w:bCs/>
          <w:szCs w:val="24"/>
        </w:rPr>
      </w:pPr>
    </w:p>
    <w:p w14:paraId="16739A48" w14:textId="77777777" w:rsidR="008F5D7A" w:rsidRDefault="008F5D7A">
      <w:pPr>
        <w:rPr>
          <w:bCs/>
          <w:szCs w:val="24"/>
        </w:rPr>
      </w:pPr>
    </w:p>
    <w:p w14:paraId="6BF271BA" w14:textId="77777777" w:rsidR="008F5D7A" w:rsidRDefault="008F5D7A">
      <w:pPr>
        <w:rPr>
          <w:bCs/>
          <w:szCs w:val="24"/>
        </w:rPr>
      </w:pPr>
    </w:p>
    <w:p w14:paraId="172A6229" w14:textId="77777777" w:rsidR="008F5D7A" w:rsidRDefault="008F5D7A">
      <w:pPr>
        <w:rPr>
          <w:bCs/>
          <w:szCs w:val="24"/>
        </w:rPr>
      </w:pPr>
    </w:p>
    <w:p w14:paraId="43B62670" w14:textId="77777777" w:rsidR="00F83D29" w:rsidRDefault="00F83D29">
      <w:pPr>
        <w:rPr>
          <w:bCs/>
          <w:szCs w:val="24"/>
        </w:rPr>
      </w:pPr>
    </w:p>
    <w:p w14:paraId="50047F2F" w14:textId="77777777" w:rsidR="008F5D7A" w:rsidRDefault="008F5D7A">
      <w:pPr>
        <w:rPr>
          <w:bCs/>
          <w:szCs w:val="24"/>
        </w:rPr>
      </w:pPr>
    </w:p>
    <w:p w14:paraId="57900211" w14:textId="77777777" w:rsidR="008F5D7A" w:rsidRDefault="008F5D7A">
      <w:pPr>
        <w:rPr>
          <w:bCs/>
          <w:szCs w:val="24"/>
        </w:rPr>
      </w:pPr>
    </w:p>
    <w:p w14:paraId="4AAC37C4" w14:textId="77777777" w:rsidR="008F5D7A" w:rsidRDefault="008F5D7A">
      <w:pPr>
        <w:rPr>
          <w:bCs/>
          <w:szCs w:val="24"/>
        </w:rPr>
      </w:pPr>
    </w:p>
    <w:p w14:paraId="4C083B8D" w14:textId="3444B6E4" w:rsidR="00700078" w:rsidRDefault="00700078">
      <w:pPr>
        <w:rPr>
          <w:bCs/>
          <w:szCs w:val="24"/>
        </w:rPr>
      </w:pPr>
    </w:p>
    <w:p w14:paraId="3A1D0A2F" w14:textId="77777777" w:rsidR="00380143" w:rsidRDefault="00380143" w:rsidP="004A799B">
      <w:pPr>
        <w:rPr>
          <w:bCs/>
          <w:szCs w:val="24"/>
        </w:rPr>
      </w:pPr>
    </w:p>
    <w:p w14:paraId="6DBE01AD" w14:textId="77777777" w:rsidR="00380143" w:rsidRDefault="00380143" w:rsidP="004A799B">
      <w:pPr>
        <w:rPr>
          <w:bCs/>
          <w:szCs w:val="24"/>
        </w:rPr>
      </w:pPr>
    </w:p>
    <w:p w14:paraId="6C9505C4" w14:textId="77777777" w:rsidR="00380143" w:rsidRDefault="00380143" w:rsidP="004A799B">
      <w:pPr>
        <w:rPr>
          <w:bCs/>
          <w:szCs w:val="24"/>
        </w:rPr>
      </w:pPr>
    </w:p>
    <w:p w14:paraId="3F816EAD" w14:textId="77777777" w:rsidR="00380143" w:rsidRDefault="00380143" w:rsidP="004A799B">
      <w:pPr>
        <w:rPr>
          <w:bCs/>
          <w:szCs w:val="24"/>
        </w:rPr>
      </w:pPr>
    </w:p>
    <w:p w14:paraId="35A4A70D" w14:textId="77777777" w:rsidR="00380143" w:rsidRDefault="00380143" w:rsidP="004A799B">
      <w:pPr>
        <w:rPr>
          <w:bCs/>
          <w:szCs w:val="24"/>
        </w:rPr>
      </w:pPr>
    </w:p>
    <w:p w14:paraId="67628C3C" w14:textId="77777777" w:rsidR="00380143" w:rsidRDefault="00380143" w:rsidP="004A799B">
      <w:pPr>
        <w:rPr>
          <w:bCs/>
          <w:szCs w:val="24"/>
        </w:rPr>
      </w:pPr>
    </w:p>
    <w:p w14:paraId="13A5CFC6" w14:textId="77777777" w:rsidR="00380143" w:rsidRDefault="00380143" w:rsidP="004A799B">
      <w:pPr>
        <w:rPr>
          <w:bCs/>
          <w:szCs w:val="24"/>
        </w:rPr>
      </w:pPr>
    </w:p>
    <w:p w14:paraId="0F2CA876" w14:textId="77777777" w:rsidR="00380143" w:rsidRDefault="00380143" w:rsidP="004A799B">
      <w:pPr>
        <w:rPr>
          <w:bCs/>
          <w:szCs w:val="24"/>
        </w:rPr>
      </w:pPr>
    </w:p>
    <w:p w14:paraId="3168A7E9" w14:textId="77777777" w:rsidR="00380143" w:rsidRDefault="00380143" w:rsidP="004A799B">
      <w:pPr>
        <w:rPr>
          <w:bCs/>
          <w:szCs w:val="24"/>
        </w:rPr>
      </w:pPr>
    </w:p>
    <w:p w14:paraId="3758B8A1" w14:textId="77777777" w:rsidR="00380143" w:rsidRDefault="00380143" w:rsidP="004A799B">
      <w:pPr>
        <w:rPr>
          <w:bCs/>
          <w:szCs w:val="24"/>
        </w:rPr>
      </w:pPr>
    </w:p>
    <w:p w14:paraId="2F336890" w14:textId="77777777" w:rsidR="00380143" w:rsidRDefault="00380143" w:rsidP="004A799B">
      <w:pPr>
        <w:rPr>
          <w:bCs/>
          <w:szCs w:val="24"/>
        </w:rPr>
      </w:pPr>
    </w:p>
    <w:p w14:paraId="2B97C42A" w14:textId="77777777" w:rsidR="00380143" w:rsidRDefault="00380143" w:rsidP="004A799B">
      <w:pPr>
        <w:rPr>
          <w:bCs/>
          <w:szCs w:val="24"/>
        </w:rPr>
      </w:pPr>
    </w:p>
    <w:p w14:paraId="479425F5" w14:textId="77777777" w:rsidR="00380143" w:rsidRDefault="00380143" w:rsidP="004A799B">
      <w:pPr>
        <w:rPr>
          <w:bCs/>
          <w:szCs w:val="24"/>
        </w:rPr>
      </w:pPr>
    </w:p>
    <w:p w14:paraId="03AF5E79" w14:textId="77777777" w:rsidR="00380143" w:rsidRDefault="00380143" w:rsidP="004A799B">
      <w:pPr>
        <w:rPr>
          <w:bCs/>
          <w:szCs w:val="24"/>
        </w:rPr>
      </w:pPr>
    </w:p>
    <w:p w14:paraId="0A3909A7" w14:textId="77777777" w:rsidR="00380143" w:rsidRDefault="00380143" w:rsidP="004A799B">
      <w:pPr>
        <w:rPr>
          <w:bCs/>
          <w:szCs w:val="24"/>
        </w:rPr>
      </w:pPr>
    </w:p>
    <w:p w14:paraId="6A740440" w14:textId="77777777" w:rsidR="00380143" w:rsidRDefault="00380143" w:rsidP="004A799B">
      <w:pPr>
        <w:rPr>
          <w:bCs/>
          <w:szCs w:val="24"/>
        </w:rPr>
      </w:pPr>
    </w:p>
    <w:p w14:paraId="017B18D7" w14:textId="77777777" w:rsidR="00380143" w:rsidRDefault="00380143" w:rsidP="004A799B">
      <w:pPr>
        <w:rPr>
          <w:bCs/>
          <w:szCs w:val="24"/>
        </w:rPr>
      </w:pPr>
    </w:p>
    <w:p w14:paraId="153BF942" w14:textId="77777777" w:rsidR="00380143" w:rsidRDefault="00380143" w:rsidP="004A799B">
      <w:pPr>
        <w:rPr>
          <w:bCs/>
          <w:szCs w:val="24"/>
        </w:rPr>
      </w:pPr>
    </w:p>
    <w:p w14:paraId="0632B51E" w14:textId="77777777" w:rsidR="00380143" w:rsidRDefault="00380143" w:rsidP="004A799B">
      <w:pPr>
        <w:rPr>
          <w:bCs/>
          <w:szCs w:val="24"/>
        </w:rPr>
      </w:pPr>
    </w:p>
    <w:p w14:paraId="5879418D" w14:textId="77777777" w:rsidR="00380143" w:rsidRDefault="00380143" w:rsidP="004A799B">
      <w:pPr>
        <w:rPr>
          <w:bCs/>
          <w:szCs w:val="24"/>
        </w:rPr>
      </w:pPr>
    </w:p>
    <w:p w14:paraId="409DABAB" w14:textId="77777777" w:rsidR="00380143" w:rsidRDefault="00380143" w:rsidP="004A799B">
      <w:pPr>
        <w:rPr>
          <w:bCs/>
          <w:szCs w:val="24"/>
        </w:rPr>
      </w:pPr>
    </w:p>
    <w:p w14:paraId="12435E18" w14:textId="59D44D13" w:rsidR="00862C46" w:rsidRDefault="00C767A5" w:rsidP="004A799B">
      <w:pPr>
        <w:rPr>
          <w:bCs/>
          <w:szCs w:val="24"/>
        </w:rPr>
      </w:pPr>
      <w:r w:rsidRPr="00DF4A4B">
        <w:rPr>
          <w:bCs/>
          <w:szCs w:val="24"/>
        </w:rPr>
        <w:t>Komisija za pomoč pri prijavi projektov (K4P) je p</w:t>
      </w:r>
      <w:r w:rsidR="001968FC">
        <w:rPr>
          <w:bCs/>
          <w:szCs w:val="24"/>
        </w:rPr>
        <w:t>ri</w:t>
      </w:r>
      <w:r w:rsidRPr="00DF4A4B">
        <w:rPr>
          <w:bCs/>
          <w:szCs w:val="24"/>
        </w:rPr>
        <w:t>pravila naslednje informacije, ki jih raziskovalci IJS potrebujejo pri prijavah projektov:</w:t>
      </w:r>
    </w:p>
    <w:p w14:paraId="25E2D533" w14:textId="77777777" w:rsidR="00B74DAF" w:rsidRPr="00DF4A4B" w:rsidRDefault="00B74DAF" w:rsidP="004A799B">
      <w:pPr>
        <w:rPr>
          <w:bCs/>
          <w:szCs w:val="24"/>
        </w:rPr>
      </w:pPr>
    </w:p>
    <w:p w14:paraId="426882AA" w14:textId="77777777" w:rsidR="00EA717C" w:rsidRPr="00867ADB" w:rsidRDefault="005D272D">
      <w:pPr>
        <w:pStyle w:val="TOC1"/>
        <w:tabs>
          <w:tab w:val="left" w:pos="440"/>
          <w:tab w:val="right" w:leader="dot" w:pos="9062"/>
        </w:tabs>
        <w:rPr>
          <w:rFonts w:asciiTheme="minorHAnsi" w:hAnsiTheme="minorHAnsi"/>
          <w:b w:val="0"/>
          <w:bCs w:val="0"/>
          <w:noProof/>
          <w:sz w:val="24"/>
          <w:lang w:val="pt-PT" w:eastAsia="en-GB"/>
        </w:rPr>
      </w:pPr>
      <w:r w:rsidRPr="00DF4A4B">
        <w:rPr>
          <w:bCs w:val="0"/>
        </w:rPr>
        <w:fldChar w:fldCharType="begin"/>
      </w:r>
      <w:r w:rsidRPr="00DF4A4B">
        <w:rPr>
          <w:bCs w:val="0"/>
        </w:rPr>
        <w:instrText xml:space="preserve"> TOC \o "1-3" </w:instrText>
      </w:r>
      <w:r w:rsidRPr="00DF4A4B">
        <w:rPr>
          <w:bCs w:val="0"/>
        </w:rPr>
        <w:fldChar w:fldCharType="separate"/>
      </w:r>
      <w:r w:rsidR="00EA717C">
        <w:rPr>
          <w:noProof/>
        </w:rPr>
        <w:t>1</w:t>
      </w:r>
      <w:r w:rsidR="00EA717C" w:rsidRPr="00867ADB">
        <w:rPr>
          <w:rFonts w:asciiTheme="minorHAnsi" w:hAnsiTheme="minorHAnsi"/>
          <w:b w:val="0"/>
          <w:bCs w:val="0"/>
          <w:noProof/>
          <w:sz w:val="24"/>
          <w:lang w:val="pt-PT" w:eastAsia="en-GB"/>
        </w:rPr>
        <w:tab/>
      </w:r>
      <w:r w:rsidR="00EA717C">
        <w:rPr>
          <w:noProof/>
        </w:rPr>
        <w:t>Obzorje 2020</w:t>
      </w:r>
      <w:r w:rsidR="00EA717C">
        <w:rPr>
          <w:noProof/>
        </w:rPr>
        <w:tab/>
      </w:r>
      <w:r w:rsidR="00EA717C">
        <w:rPr>
          <w:noProof/>
        </w:rPr>
        <w:fldChar w:fldCharType="begin"/>
      </w:r>
      <w:r w:rsidR="00EA717C">
        <w:rPr>
          <w:noProof/>
        </w:rPr>
        <w:instrText xml:space="preserve"> PAGEREF _Toc491688794 \h </w:instrText>
      </w:r>
      <w:r w:rsidR="00EA717C">
        <w:rPr>
          <w:noProof/>
        </w:rPr>
      </w:r>
      <w:r w:rsidR="00EA717C">
        <w:rPr>
          <w:noProof/>
        </w:rPr>
        <w:fldChar w:fldCharType="separate"/>
      </w:r>
      <w:r w:rsidR="00EA717C">
        <w:rPr>
          <w:noProof/>
        </w:rPr>
        <w:t>3</w:t>
      </w:r>
      <w:r w:rsidR="00EA717C">
        <w:rPr>
          <w:noProof/>
        </w:rPr>
        <w:fldChar w:fldCharType="end"/>
      </w:r>
    </w:p>
    <w:p w14:paraId="3E699265" w14:textId="77777777" w:rsidR="00EA717C" w:rsidRPr="00867ADB" w:rsidRDefault="00EA717C">
      <w:pPr>
        <w:pStyle w:val="TOC2"/>
        <w:tabs>
          <w:tab w:val="left" w:pos="880"/>
          <w:tab w:val="right" w:leader="dot" w:pos="9062"/>
        </w:tabs>
        <w:rPr>
          <w:rFonts w:asciiTheme="minorHAnsi" w:hAnsiTheme="minorHAnsi"/>
          <w:b w:val="0"/>
          <w:bCs w:val="0"/>
          <w:noProof/>
          <w:sz w:val="24"/>
          <w:szCs w:val="24"/>
          <w:lang w:val="pt-PT" w:eastAsia="en-GB"/>
        </w:rPr>
      </w:pPr>
      <w:r>
        <w:rPr>
          <w:noProof/>
        </w:rPr>
        <w:t>1.1</w:t>
      </w:r>
      <w:r w:rsidRPr="00867ADB">
        <w:rPr>
          <w:rFonts w:asciiTheme="minorHAnsi" w:hAnsiTheme="minorHAnsi"/>
          <w:b w:val="0"/>
          <w:bCs w:val="0"/>
          <w:noProof/>
          <w:sz w:val="24"/>
          <w:szCs w:val="24"/>
          <w:lang w:val="pt-PT" w:eastAsia="en-GB"/>
        </w:rPr>
        <w:tab/>
      </w:r>
      <w:r>
        <w:rPr>
          <w:noProof/>
        </w:rPr>
        <w:t>Administrativni podatki</w:t>
      </w:r>
      <w:r>
        <w:rPr>
          <w:noProof/>
        </w:rPr>
        <w:tab/>
      </w:r>
      <w:r>
        <w:rPr>
          <w:noProof/>
        </w:rPr>
        <w:fldChar w:fldCharType="begin"/>
      </w:r>
      <w:r>
        <w:rPr>
          <w:noProof/>
        </w:rPr>
        <w:instrText xml:space="preserve"> PAGEREF _Toc491688795 \h </w:instrText>
      </w:r>
      <w:r>
        <w:rPr>
          <w:noProof/>
        </w:rPr>
      </w:r>
      <w:r>
        <w:rPr>
          <w:noProof/>
        </w:rPr>
        <w:fldChar w:fldCharType="separate"/>
      </w:r>
      <w:r>
        <w:rPr>
          <w:noProof/>
        </w:rPr>
        <w:t>3</w:t>
      </w:r>
      <w:r>
        <w:rPr>
          <w:noProof/>
        </w:rPr>
        <w:fldChar w:fldCharType="end"/>
      </w:r>
    </w:p>
    <w:p w14:paraId="7321EFF9" w14:textId="77777777" w:rsidR="00EA717C" w:rsidRPr="00867ADB" w:rsidRDefault="00EA717C">
      <w:pPr>
        <w:pStyle w:val="TOC2"/>
        <w:tabs>
          <w:tab w:val="left" w:pos="880"/>
          <w:tab w:val="right" w:leader="dot" w:pos="9062"/>
        </w:tabs>
        <w:rPr>
          <w:rFonts w:asciiTheme="minorHAnsi" w:hAnsiTheme="minorHAnsi"/>
          <w:b w:val="0"/>
          <w:bCs w:val="0"/>
          <w:noProof/>
          <w:sz w:val="24"/>
          <w:szCs w:val="24"/>
          <w:lang w:val="pt-PT" w:eastAsia="en-GB"/>
        </w:rPr>
      </w:pPr>
      <w:r>
        <w:rPr>
          <w:noProof/>
        </w:rPr>
        <w:t>1.2</w:t>
      </w:r>
      <w:r w:rsidRPr="00867ADB">
        <w:rPr>
          <w:rFonts w:asciiTheme="minorHAnsi" w:hAnsiTheme="minorHAnsi"/>
          <w:b w:val="0"/>
          <w:bCs w:val="0"/>
          <w:noProof/>
          <w:sz w:val="24"/>
          <w:szCs w:val="24"/>
          <w:lang w:val="pt-PT" w:eastAsia="en-GB"/>
        </w:rPr>
        <w:tab/>
      </w:r>
      <w:r>
        <w:rPr>
          <w:noProof/>
        </w:rPr>
        <w:t>Konzorcij – predstavitev IJS</w:t>
      </w:r>
      <w:r>
        <w:rPr>
          <w:noProof/>
        </w:rPr>
        <w:tab/>
      </w:r>
      <w:r>
        <w:rPr>
          <w:noProof/>
        </w:rPr>
        <w:fldChar w:fldCharType="begin"/>
      </w:r>
      <w:r>
        <w:rPr>
          <w:noProof/>
        </w:rPr>
        <w:instrText xml:space="preserve"> PAGEREF _Toc491688796 \h </w:instrText>
      </w:r>
      <w:r>
        <w:rPr>
          <w:noProof/>
        </w:rPr>
      </w:r>
      <w:r>
        <w:rPr>
          <w:noProof/>
        </w:rPr>
        <w:fldChar w:fldCharType="separate"/>
      </w:r>
      <w:r>
        <w:rPr>
          <w:noProof/>
        </w:rPr>
        <w:t>4</w:t>
      </w:r>
      <w:r>
        <w:rPr>
          <w:noProof/>
        </w:rPr>
        <w:fldChar w:fldCharType="end"/>
      </w:r>
    </w:p>
    <w:p w14:paraId="78002801" w14:textId="77777777" w:rsidR="00EA717C" w:rsidRPr="00867ADB" w:rsidRDefault="00EA717C">
      <w:pPr>
        <w:pStyle w:val="TOC2"/>
        <w:tabs>
          <w:tab w:val="left" w:pos="880"/>
          <w:tab w:val="right" w:leader="dot" w:pos="9062"/>
        </w:tabs>
        <w:rPr>
          <w:rFonts w:asciiTheme="minorHAnsi" w:hAnsiTheme="minorHAnsi"/>
          <w:b w:val="0"/>
          <w:bCs w:val="0"/>
          <w:noProof/>
          <w:sz w:val="24"/>
          <w:szCs w:val="24"/>
          <w:lang w:val="pt-PT" w:eastAsia="en-GB"/>
        </w:rPr>
      </w:pPr>
      <w:r>
        <w:rPr>
          <w:noProof/>
        </w:rPr>
        <w:t>1.3</w:t>
      </w:r>
      <w:r w:rsidRPr="00867ADB">
        <w:rPr>
          <w:rFonts w:asciiTheme="minorHAnsi" w:hAnsiTheme="minorHAnsi"/>
          <w:b w:val="0"/>
          <w:bCs w:val="0"/>
          <w:noProof/>
          <w:sz w:val="24"/>
          <w:szCs w:val="24"/>
          <w:lang w:val="pt-PT" w:eastAsia="en-GB"/>
        </w:rPr>
        <w:tab/>
      </w:r>
      <w:r>
        <w:rPr>
          <w:noProof/>
        </w:rPr>
        <w:t>Statistični podatki o udeležbi IJS v okvirnih programih</w:t>
      </w:r>
      <w:r>
        <w:rPr>
          <w:noProof/>
        </w:rPr>
        <w:tab/>
      </w:r>
      <w:r>
        <w:rPr>
          <w:noProof/>
        </w:rPr>
        <w:fldChar w:fldCharType="begin"/>
      </w:r>
      <w:r>
        <w:rPr>
          <w:noProof/>
        </w:rPr>
        <w:instrText xml:space="preserve"> PAGEREF _Toc491688797 \h </w:instrText>
      </w:r>
      <w:r>
        <w:rPr>
          <w:noProof/>
        </w:rPr>
      </w:r>
      <w:r>
        <w:rPr>
          <w:noProof/>
        </w:rPr>
        <w:fldChar w:fldCharType="separate"/>
      </w:r>
      <w:r>
        <w:rPr>
          <w:noProof/>
        </w:rPr>
        <w:t>4</w:t>
      </w:r>
      <w:r>
        <w:rPr>
          <w:noProof/>
        </w:rPr>
        <w:fldChar w:fldCharType="end"/>
      </w:r>
    </w:p>
    <w:p w14:paraId="390B94A4" w14:textId="77777777" w:rsidR="00EA717C" w:rsidRPr="00867ADB" w:rsidRDefault="00EA717C">
      <w:pPr>
        <w:pStyle w:val="TOC3"/>
        <w:tabs>
          <w:tab w:val="left" w:pos="1320"/>
          <w:tab w:val="right" w:leader="dot" w:pos="9062"/>
        </w:tabs>
        <w:rPr>
          <w:rFonts w:asciiTheme="minorHAnsi" w:hAnsiTheme="minorHAnsi"/>
          <w:noProof/>
          <w:sz w:val="24"/>
          <w:szCs w:val="24"/>
          <w:lang w:val="pt-PT" w:eastAsia="en-GB"/>
        </w:rPr>
      </w:pPr>
      <w:r w:rsidRPr="00B15D13">
        <w:rPr>
          <w:noProof/>
        </w:rPr>
        <w:t>1.3.1</w:t>
      </w:r>
      <w:r w:rsidRPr="00867ADB">
        <w:rPr>
          <w:rFonts w:asciiTheme="minorHAnsi" w:hAnsiTheme="minorHAnsi"/>
          <w:noProof/>
          <w:sz w:val="24"/>
          <w:szCs w:val="24"/>
          <w:lang w:val="pt-PT" w:eastAsia="en-GB"/>
        </w:rPr>
        <w:tab/>
      </w:r>
      <w:r>
        <w:rPr>
          <w:noProof/>
        </w:rPr>
        <w:t>IJS projekti v O2020</w:t>
      </w:r>
      <w:r>
        <w:rPr>
          <w:noProof/>
        </w:rPr>
        <w:tab/>
      </w:r>
      <w:r>
        <w:rPr>
          <w:noProof/>
        </w:rPr>
        <w:fldChar w:fldCharType="begin"/>
      </w:r>
      <w:r>
        <w:rPr>
          <w:noProof/>
        </w:rPr>
        <w:instrText xml:space="preserve"> PAGEREF _Toc491688798 \h </w:instrText>
      </w:r>
      <w:r>
        <w:rPr>
          <w:noProof/>
        </w:rPr>
      </w:r>
      <w:r>
        <w:rPr>
          <w:noProof/>
        </w:rPr>
        <w:fldChar w:fldCharType="separate"/>
      </w:r>
      <w:r>
        <w:rPr>
          <w:noProof/>
        </w:rPr>
        <w:t>4</w:t>
      </w:r>
      <w:r>
        <w:rPr>
          <w:noProof/>
        </w:rPr>
        <w:fldChar w:fldCharType="end"/>
      </w:r>
    </w:p>
    <w:p w14:paraId="0C522F2C" w14:textId="77777777" w:rsidR="00EA717C" w:rsidRDefault="00EA717C">
      <w:pPr>
        <w:pStyle w:val="TOC3"/>
        <w:tabs>
          <w:tab w:val="left" w:pos="1320"/>
          <w:tab w:val="right" w:leader="dot" w:pos="9062"/>
        </w:tabs>
        <w:rPr>
          <w:rFonts w:asciiTheme="minorHAnsi" w:hAnsiTheme="minorHAnsi"/>
          <w:noProof/>
          <w:sz w:val="24"/>
          <w:szCs w:val="24"/>
          <w:lang w:val="en-GB" w:eastAsia="en-GB"/>
        </w:rPr>
      </w:pPr>
      <w:r w:rsidRPr="00B15D13">
        <w:rPr>
          <w:noProof/>
        </w:rPr>
        <w:t>1.3.2</w:t>
      </w:r>
      <w:r w:rsidRPr="00867ADB">
        <w:rPr>
          <w:rFonts w:asciiTheme="minorHAnsi" w:hAnsiTheme="minorHAnsi"/>
          <w:noProof/>
          <w:sz w:val="24"/>
          <w:szCs w:val="24"/>
          <w:lang w:val="pt-PT" w:eastAsia="en-GB"/>
        </w:rPr>
        <w:tab/>
      </w:r>
      <w:r>
        <w:rPr>
          <w:noProof/>
        </w:rPr>
        <w:t>IJS projekti v 7. Okvirnem programu</w:t>
      </w:r>
      <w:r>
        <w:rPr>
          <w:noProof/>
        </w:rPr>
        <w:tab/>
      </w:r>
      <w:r>
        <w:rPr>
          <w:noProof/>
        </w:rPr>
        <w:fldChar w:fldCharType="begin"/>
      </w:r>
      <w:r>
        <w:rPr>
          <w:noProof/>
        </w:rPr>
        <w:instrText xml:space="preserve"> PAGEREF _Toc491688799 \h </w:instrText>
      </w:r>
      <w:r>
        <w:rPr>
          <w:noProof/>
        </w:rPr>
      </w:r>
      <w:r>
        <w:rPr>
          <w:noProof/>
        </w:rPr>
        <w:fldChar w:fldCharType="separate"/>
      </w:r>
      <w:r>
        <w:rPr>
          <w:noProof/>
        </w:rPr>
        <w:t>6</w:t>
      </w:r>
      <w:r>
        <w:rPr>
          <w:noProof/>
        </w:rPr>
        <w:fldChar w:fldCharType="end"/>
      </w:r>
    </w:p>
    <w:p w14:paraId="47E86B6C" w14:textId="77777777" w:rsidR="00EA717C" w:rsidRDefault="00EA717C">
      <w:pPr>
        <w:pStyle w:val="TOC2"/>
        <w:tabs>
          <w:tab w:val="left" w:pos="880"/>
          <w:tab w:val="right" w:leader="dot" w:pos="9062"/>
        </w:tabs>
        <w:rPr>
          <w:rFonts w:asciiTheme="minorHAnsi" w:hAnsiTheme="minorHAnsi"/>
          <w:b w:val="0"/>
          <w:bCs w:val="0"/>
          <w:noProof/>
          <w:sz w:val="24"/>
          <w:szCs w:val="24"/>
          <w:lang w:val="en-GB" w:eastAsia="en-GB"/>
        </w:rPr>
      </w:pPr>
      <w:r>
        <w:rPr>
          <w:noProof/>
        </w:rPr>
        <w:t>1.4</w:t>
      </w:r>
      <w:r>
        <w:rPr>
          <w:rFonts w:asciiTheme="minorHAnsi" w:hAnsiTheme="minorHAnsi"/>
          <w:b w:val="0"/>
          <w:bCs w:val="0"/>
          <w:noProof/>
          <w:sz w:val="24"/>
          <w:szCs w:val="24"/>
          <w:lang w:val="en-GB" w:eastAsia="en-GB"/>
        </w:rPr>
        <w:tab/>
      </w:r>
      <w:r>
        <w:rPr>
          <w:noProof/>
        </w:rPr>
        <w:t>Hosting arrangements</w:t>
      </w:r>
      <w:r>
        <w:rPr>
          <w:noProof/>
        </w:rPr>
        <w:tab/>
      </w:r>
      <w:r>
        <w:rPr>
          <w:noProof/>
        </w:rPr>
        <w:fldChar w:fldCharType="begin"/>
      </w:r>
      <w:r>
        <w:rPr>
          <w:noProof/>
        </w:rPr>
        <w:instrText xml:space="preserve"> PAGEREF _Toc491688800 \h </w:instrText>
      </w:r>
      <w:r>
        <w:rPr>
          <w:noProof/>
        </w:rPr>
      </w:r>
      <w:r>
        <w:rPr>
          <w:noProof/>
        </w:rPr>
        <w:fldChar w:fldCharType="separate"/>
      </w:r>
      <w:r>
        <w:rPr>
          <w:noProof/>
        </w:rPr>
        <w:t>7</w:t>
      </w:r>
      <w:r>
        <w:rPr>
          <w:noProof/>
        </w:rPr>
        <w:fldChar w:fldCharType="end"/>
      </w:r>
    </w:p>
    <w:p w14:paraId="3A6DF02B" w14:textId="77777777" w:rsidR="00EA717C" w:rsidRDefault="00EA717C">
      <w:pPr>
        <w:pStyle w:val="TOC2"/>
        <w:tabs>
          <w:tab w:val="left" w:pos="880"/>
          <w:tab w:val="right" w:leader="dot" w:pos="9062"/>
        </w:tabs>
        <w:rPr>
          <w:rFonts w:asciiTheme="minorHAnsi" w:hAnsiTheme="minorHAnsi"/>
          <w:b w:val="0"/>
          <w:bCs w:val="0"/>
          <w:noProof/>
          <w:sz w:val="24"/>
          <w:szCs w:val="24"/>
          <w:lang w:val="en-GB" w:eastAsia="en-GB"/>
        </w:rPr>
      </w:pPr>
      <w:r>
        <w:rPr>
          <w:noProof/>
        </w:rPr>
        <w:t>1.5</w:t>
      </w:r>
      <w:r>
        <w:rPr>
          <w:rFonts w:asciiTheme="minorHAnsi" w:hAnsiTheme="minorHAnsi"/>
          <w:b w:val="0"/>
          <w:bCs w:val="0"/>
          <w:noProof/>
          <w:sz w:val="24"/>
          <w:szCs w:val="24"/>
          <w:lang w:val="en-GB" w:eastAsia="en-GB"/>
        </w:rPr>
        <w:tab/>
      </w:r>
      <w:r>
        <w:rPr>
          <w:noProof/>
        </w:rPr>
        <w:t>Appropriateness of the institutional environment (infrastructure)</w:t>
      </w:r>
      <w:r>
        <w:rPr>
          <w:noProof/>
        </w:rPr>
        <w:tab/>
      </w:r>
      <w:r>
        <w:rPr>
          <w:noProof/>
        </w:rPr>
        <w:fldChar w:fldCharType="begin"/>
      </w:r>
      <w:r>
        <w:rPr>
          <w:noProof/>
        </w:rPr>
        <w:instrText xml:space="preserve"> PAGEREF _Toc491688801 \h </w:instrText>
      </w:r>
      <w:r>
        <w:rPr>
          <w:noProof/>
        </w:rPr>
      </w:r>
      <w:r>
        <w:rPr>
          <w:noProof/>
        </w:rPr>
        <w:fldChar w:fldCharType="separate"/>
      </w:r>
      <w:r>
        <w:rPr>
          <w:noProof/>
        </w:rPr>
        <w:t>7</w:t>
      </w:r>
      <w:r>
        <w:rPr>
          <w:noProof/>
        </w:rPr>
        <w:fldChar w:fldCharType="end"/>
      </w:r>
    </w:p>
    <w:p w14:paraId="26A3649C" w14:textId="77777777" w:rsidR="00EA717C" w:rsidRDefault="00EA717C">
      <w:pPr>
        <w:pStyle w:val="TOC2"/>
        <w:tabs>
          <w:tab w:val="left" w:pos="880"/>
          <w:tab w:val="right" w:leader="dot" w:pos="9062"/>
        </w:tabs>
        <w:rPr>
          <w:rFonts w:asciiTheme="minorHAnsi" w:hAnsiTheme="minorHAnsi"/>
          <w:b w:val="0"/>
          <w:bCs w:val="0"/>
          <w:noProof/>
          <w:sz w:val="24"/>
          <w:szCs w:val="24"/>
          <w:lang w:val="en-GB" w:eastAsia="en-GB"/>
        </w:rPr>
      </w:pPr>
      <w:r>
        <w:rPr>
          <w:noProof/>
        </w:rPr>
        <w:t>1.6</w:t>
      </w:r>
      <w:r>
        <w:rPr>
          <w:rFonts w:asciiTheme="minorHAnsi" w:hAnsiTheme="minorHAnsi"/>
          <w:b w:val="0"/>
          <w:bCs w:val="0"/>
          <w:noProof/>
          <w:sz w:val="24"/>
          <w:szCs w:val="24"/>
          <w:lang w:val="en-GB" w:eastAsia="en-GB"/>
        </w:rPr>
        <w:tab/>
      </w:r>
      <w:r>
        <w:rPr>
          <w:noProof/>
        </w:rPr>
        <w:t>IPR part</w:t>
      </w:r>
      <w:r>
        <w:rPr>
          <w:noProof/>
        </w:rPr>
        <w:tab/>
      </w:r>
      <w:r>
        <w:rPr>
          <w:noProof/>
        </w:rPr>
        <w:fldChar w:fldCharType="begin"/>
      </w:r>
      <w:r>
        <w:rPr>
          <w:noProof/>
        </w:rPr>
        <w:instrText xml:space="preserve"> PAGEREF _Toc491688802 \h </w:instrText>
      </w:r>
      <w:r>
        <w:rPr>
          <w:noProof/>
        </w:rPr>
      </w:r>
      <w:r>
        <w:rPr>
          <w:noProof/>
        </w:rPr>
        <w:fldChar w:fldCharType="separate"/>
      </w:r>
      <w:r>
        <w:rPr>
          <w:noProof/>
        </w:rPr>
        <w:t>7</w:t>
      </w:r>
      <w:r>
        <w:rPr>
          <w:noProof/>
        </w:rPr>
        <w:fldChar w:fldCharType="end"/>
      </w:r>
    </w:p>
    <w:p w14:paraId="655776FB" w14:textId="77777777" w:rsidR="00EA717C" w:rsidRDefault="00EA717C">
      <w:pPr>
        <w:pStyle w:val="TOC2"/>
        <w:tabs>
          <w:tab w:val="left" w:pos="880"/>
          <w:tab w:val="right" w:leader="dot" w:pos="9062"/>
        </w:tabs>
        <w:rPr>
          <w:rFonts w:asciiTheme="minorHAnsi" w:hAnsiTheme="minorHAnsi"/>
          <w:b w:val="0"/>
          <w:bCs w:val="0"/>
          <w:noProof/>
          <w:sz w:val="24"/>
          <w:szCs w:val="24"/>
          <w:lang w:val="en-GB" w:eastAsia="en-GB"/>
        </w:rPr>
      </w:pPr>
      <w:r w:rsidRPr="00B15D13">
        <w:rPr>
          <w:noProof/>
          <w:color w:val="000000"/>
          <w:lang w:val="en-US"/>
        </w:rPr>
        <w:t>1.7</w:t>
      </w:r>
      <w:r>
        <w:rPr>
          <w:rFonts w:asciiTheme="minorHAnsi" w:hAnsiTheme="minorHAnsi"/>
          <w:b w:val="0"/>
          <w:bCs w:val="0"/>
          <w:noProof/>
          <w:sz w:val="24"/>
          <w:szCs w:val="24"/>
          <w:lang w:val="en-GB" w:eastAsia="en-GB"/>
        </w:rPr>
        <w:tab/>
      </w:r>
      <w:r w:rsidRPr="00B15D13">
        <w:rPr>
          <w:rFonts w:eastAsia="Calibri"/>
          <w:noProof/>
          <w:lang w:eastAsia="sl-SI"/>
        </w:rPr>
        <w:t>Project Management</w:t>
      </w:r>
      <w:r>
        <w:rPr>
          <w:noProof/>
        </w:rPr>
        <w:tab/>
      </w:r>
      <w:r>
        <w:rPr>
          <w:noProof/>
        </w:rPr>
        <w:fldChar w:fldCharType="begin"/>
      </w:r>
      <w:r>
        <w:rPr>
          <w:noProof/>
        </w:rPr>
        <w:instrText xml:space="preserve"> PAGEREF _Toc491688803 \h </w:instrText>
      </w:r>
      <w:r>
        <w:rPr>
          <w:noProof/>
        </w:rPr>
      </w:r>
      <w:r>
        <w:rPr>
          <w:noProof/>
        </w:rPr>
        <w:fldChar w:fldCharType="separate"/>
      </w:r>
      <w:r>
        <w:rPr>
          <w:noProof/>
        </w:rPr>
        <w:t>8</w:t>
      </w:r>
      <w:r>
        <w:rPr>
          <w:noProof/>
        </w:rPr>
        <w:fldChar w:fldCharType="end"/>
      </w:r>
    </w:p>
    <w:p w14:paraId="677C71DE" w14:textId="77777777" w:rsidR="00EA717C" w:rsidRDefault="00EA717C">
      <w:pPr>
        <w:pStyle w:val="TOC2"/>
        <w:tabs>
          <w:tab w:val="left" w:pos="880"/>
          <w:tab w:val="right" w:leader="dot" w:pos="9062"/>
        </w:tabs>
        <w:rPr>
          <w:rFonts w:asciiTheme="minorHAnsi" w:hAnsiTheme="minorHAnsi"/>
          <w:b w:val="0"/>
          <w:bCs w:val="0"/>
          <w:noProof/>
          <w:sz w:val="24"/>
          <w:szCs w:val="24"/>
          <w:lang w:val="en-GB" w:eastAsia="en-GB"/>
        </w:rPr>
      </w:pPr>
      <w:r w:rsidRPr="00B15D13">
        <w:rPr>
          <w:rFonts w:eastAsia="Calibri"/>
          <w:noProof/>
          <w:lang w:eastAsia="sl-SI"/>
        </w:rPr>
        <w:t>1.8</w:t>
      </w:r>
      <w:r>
        <w:rPr>
          <w:rFonts w:asciiTheme="minorHAnsi" w:hAnsiTheme="minorHAnsi"/>
          <w:b w:val="0"/>
          <w:bCs w:val="0"/>
          <w:noProof/>
          <w:sz w:val="24"/>
          <w:szCs w:val="24"/>
          <w:lang w:val="en-GB" w:eastAsia="en-GB"/>
        </w:rPr>
        <w:tab/>
      </w:r>
      <w:r w:rsidRPr="00B15D13">
        <w:rPr>
          <w:rFonts w:eastAsia="Calibri"/>
          <w:noProof/>
          <w:lang w:eastAsia="sl-SI"/>
        </w:rPr>
        <w:t>Dissemination</w:t>
      </w:r>
      <w:r>
        <w:rPr>
          <w:noProof/>
        </w:rPr>
        <w:tab/>
      </w:r>
      <w:r>
        <w:rPr>
          <w:noProof/>
        </w:rPr>
        <w:fldChar w:fldCharType="begin"/>
      </w:r>
      <w:r>
        <w:rPr>
          <w:noProof/>
        </w:rPr>
        <w:instrText xml:space="preserve"> PAGEREF _Toc491688804 \h </w:instrText>
      </w:r>
      <w:r>
        <w:rPr>
          <w:noProof/>
        </w:rPr>
      </w:r>
      <w:r>
        <w:rPr>
          <w:noProof/>
        </w:rPr>
        <w:fldChar w:fldCharType="separate"/>
      </w:r>
      <w:r>
        <w:rPr>
          <w:noProof/>
        </w:rPr>
        <w:t>8</w:t>
      </w:r>
      <w:r>
        <w:rPr>
          <w:noProof/>
        </w:rPr>
        <w:fldChar w:fldCharType="end"/>
      </w:r>
    </w:p>
    <w:p w14:paraId="2C294710" w14:textId="77777777" w:rsidR="00EA717C" w:rsidRPr="00867ADB" w:rsidRDefault="00EA717C">
      <w:pPr>
        <w:pStyle w:val="TOC2"/>
        <w:tabs>
          <w:tab w:val="left" w:pos="880"/>
          <w:tab w:val="right" w:leader="dot" w:pos="9062"/>
        </w:tabs>
        <w:rPr>
          <w:rFonts w:asciiTheme="minorHAnsi" w:hAnsiTheme="minorHAnsi"/>
          <w:b w:val="0"/>
          <w:bCs w:val="0"/>
          <w:noProof/>
          <w:sz w:val="24"/>
          <w:szCs w:val="24"/>
          <w:lang w:val="pt-PT" w:eastAsia="en-GB"/>
        </w:rPr>
      </w:pPr>
      <w:r w:rsidRPr="00B15D13">
        <w:rPr>
          <w:rFonts w:eastAsia="Calibri"/>
          <w:noProof/>
          <w:lang w:eastAsia="sl-SI"/>
        </w:rPr>
        <w:t>1.9</w:t>
      </w:r>
      <w:r w:rsidRPr="00867ADB">
        <w:rPr>
          <w:rFonts w:asciiTheme="minorHAnsi" w:hAnsiTheme="minorHAnsi"/>
          <w:b w:val="0"/>
          <w:bCs w:val="0"/>
          <w:noProof/>
          <w:sz w:val="24"/>
          <w:szCs w:val="24"/>
          <w:lang w:val="pt-PT" w:eastAsia="en-GB"/>
        </w:rPr>
        <w:tab/>
      </w:r>
      <w:r w:rsidRPr="00B15D13">
        <w:rPr>
          <w:rFonts w:eastAsia="Calibri"/>
          <w:noProof/>
          <w:lang w:eastAsia="sl-SI"/>
        </w:rPr>
        <w:t>Gender Issue</w:t>
      </w:r>
      <w:r>
        <w:rPr>
          <w:noProof/>
        </w:rPr>
        <w:tab/>
      </w:r>
      <w:r>
        <w:rPr>
          <w:noProof/>
        </w:rPr>
        <w:fldChar w:fldCharType="begin"/>
      </w:r>
      <w:r>
        <w:rPr>
          <w:noProof/>
        </w:rPr>
        <w:instrText xml:space="preserve"> PAGEREF _Toc491688805 \h </w:instrText>
      </w:r>
      <w:r>
        <w:rPr>
          <w:noProof/>
        </w:rPr>
      </w:r>
      <w:r>
        <w:rPr>
          <w:noProof/>
        </w:rPr>
        <w:fldChar w:fldCharType="separate"/>
      </w:r>
      <w:r>
        <w:rPr>
          <w:noProof/>
        </w:rPr>
        <w:t>9</w:t>
      </w:r>
      <w:r>
        <w:rPr>
          <w:noProof/>
        </w:rPr>
        <w:fldChar w:fldCharType="end"/>
      </w:r>
    </w:p>
    <w:p w14:paraId="4697FC7D" w14:textId="77777777" w:rsidR="00EA717C" w:rsidRPr="00867ADB" w:rsidRDefault="00EA717C">
      <w:pPr>
        <w:pStyle w:val="TOC1"/>
        <w:tabs>
          <w:tab w:val="left" w:pos="440"/>
          <w:tab w:val="right" w:leader="dot" w:pos="9062"/>
        </w:tabs>
        <w:rPr>
          <w:rFonts w:asciiTheme="minorHAnsi" w:hAnsiTheme="minorHAnsi"/>
          <w:b w:val="0"/>
          <w:bCs w:val="0"/>
          <w:noProof/>
          <w:sz w:val="24"/>
          <w:lang w:val="pt-PT" w:eastAsia="en-GB"/>
        </w:rPr>
      </w:pPr>
      <w:r w:rsidRPr="00B15D13">
        <w:rPr>
          <w:rFonts w:eastAsia="Calibri"/>
          <w:noProof/>
          <w:lang w:eastAsia="sl-SI"/>
        </w:rPr>
        <w:t>2</w:t>
      </w:r>
      <w:r w:rsidRPr="00867ADB">
        <w:rPr>
          <w:rFonts w:asciiTheme="minorHAnsi" w:hAnsiTheme="minorHAnsi"/>
          <w:b w:val="0"/>
          <w:bCs w:val="0"/>
          <w:noProof/>
          <w:sz w:val="24"/>
          <w:lang w:val="pt-PT" w:eastAsia="en-GB"/>
        </w:rPr>
        <w:tab/>
      </w:r>
      <w:r w:rsidRPr="00B15D13">
        <w:rPr>
          <w:rFonts w:eastAsia="Calibri"/>
          <w:noProof/>
          <w:lang w:eastAsia="sl-SI"/>
        </w:rPr>
        <w:t>Evropsko teritorialno sodelovanje</w:t>
      </w:r>
      <w:r>
        <w:rPr>
          <w:noProof/>
        </w:rPr>
        <w:tab/>
      </w:r>
      <w:r>
        <w:rPr>
          <w:noProof/>
        </w:rPr>
        <w:fldChar w:fldCharType="begin"/>
      </w:r>
      <w:r>
        <w:rPr>
          <w:noProof/>
        </w:rPr>
        <w:instrText xml:space="preserve"> PAGEREF _Toc491688806 \h </w:instrText>
      </w:r>
      <w:r>
        <w:rPr>
          <w:noProof/>
        </w:rPr>
      </w:r>
      <w:r>
        <w:rPr>
          <w:noProof/>
        </w:rPr>
        <w:fldChar w:fldCharType="separate"/>
      </w:r>
      <w:r>
        <w:rPr>
          <w:noProof/>
        </w:rPr>
        <w:t>10</w:t>
      </w:r>
      <w:r>
        <w:rPr>
          <w:noProof/>
        </w:rPr>
        <w:fldChar w:fldCharType="end"/>
      </w:r>
    </w:p>
    <w:p w14:paraId="4FBE32C8" w14:textId="77777777" w:rsidR="00EA717C" w:rsidRPr="00867ADB" w:rsidRDefault="00EA717C">
      <w:pPr>
        <w:pStyle w:val="TOC2"/>
        <w:tabs>
          <w:tab w:val="left" w:pos="880"/>
          <w:tab w:val="right" w:leader="dot" w:pos="9062"/>
        </w:tabs>
        <w:rPr>
          <w:rFonts w:asciiTheme="minorHAnsi" w:hAnsiTheme="minorHAnsi"/>
          <w:b w:val="0"/>
          <w:bCs w:val="0"/>
          <w:noProof/>
          <w:sz w:val="24"/>
          <w:szCs w:val="24"/>
          <w:lang w:val="pt-PT" w:eastAsia="en-GB"/>
        </w:rPr>
      </w:pPr>
      <w:r w:rsidRPr="00B15D13">
        <w:rPr>
          <w:rFonts w:eastAsia="Calibri"/>
          <w:noProof/>
          <w:lang w:eastAsia="sl-SI"/>
        </w:rPr>
        <w:t>2.1</w:t>
      </w:r>
      <w:r w:rsidRPr="00867ADB">
        <w:rPr>
          <w:rFonts w:asciiTheme="minorHAnsi" w:hAnsiTheme="minorHAnsi"/>
          <w:b w:val="0"/>
          <w:bCs w:val="0"/>
          <w:noProof/>
          <w:sz w:val="24"/>
          <w:szCs w:val="24"/>
          <w:lang w:val="pt-PT" w:eastAsia="en-GB"/>
        </w:rPr>
        <w:tab/>
      </w:r>
      <w:r w:rsidRPr="00B15D13">
        <w:rPr>
          <w:rFonts w:eastAsia="Calibri"/>
          <w:noProof/>
          <w:lang w:eastAsia="sl-SI"/>
        </w:rPr>
        <w:t>Podatki upravičenca/projektni partner</w:t>
      </w:r>
      <w:r>
        <w:rPr>
          <w:noProof/>
        </w:rPr>
        <w:tab/>
      </w:r>
      <w:r>
        <w:rPr>
          <w:noProof/>
        </w:rPr>
        <w:fldChar w:fldCharType="begin"/>
      </w:r>
      <w:r>
        <w:rPr>
          <w:noProof/>
        </w:rPr>
        <w:instrText xml:space="preserve"> PAGEREF _Toc491688807 \h </w:instrText>
      </w:r>
      <w:r>
        <w:rPr>
          <w:noProof/>
        </w:rPr>
      </w:r>
      <w:r>
        <w:rPr>
          <w:noProof/>
        </w:rPr>
        <w:fldChar w:fldCharType="separate"/>
      </w:r>
      <w:r>
        <w:rPr>
          <w:noProof/>
        </w:rPr>
        <w:t>10</w:t>
      </w:r>
      <w:r>
        <w:rPr>
          <w:noProof/>
        </w:rPr>
        <w:fldChar w:fldCharType="end"/>
      </w:r>
    </w:p>
    <w:p w14:paraId="4EAF07A9" w14:textId="77777777" w:rsidR="00EA717C" w:rsidRPr="00867ADB" w:rsidRDefault="00EA717C">
      <w:pPr>
        <w:pStyle w:val="TOC2"/>
        <w:tabs>
          <w:tab w:val="left" w:pos="880"/>
          <w:tab w:val="right" w:leader="dot" w:pos="9062"/>
        </w:tabs>
        <w:rPr>
          <w:rFonts w:asciiTheme="minorHAnsi" w:hAnsiTheme="minorHAnsi"/>
          <w:b w:val="0"/>
          <w:bCs w:val="0"/>
          <w:noProof/>
          <w:sz w:val="24"/>
          <w:szCs w:val="24"/>
          <w:lang w:val="pt-PT" w:eastAsia="en-GB"/>
        </w:rPr>
      </w:pPr>
      <w:r>
        <w:rPr>
          <w:noProof/>
        </w:rPr>
        <w:t>2.2</w:t>
      </w:r>
      <w:r w:rsidRPr="00867ADB">
        <w:rPr>
          <w:rFonts w:asciiTheme="minorHAnsi" w:hAnsiTheme="minorHAnsi"/>
          <w:b w:val="0"/>
          <w:bCs w:val="0"/>
          <w:noProof/>
          <w:sz w:val="24"/>
          <w:szCs w:val="24"/>
          <w:lang w:val="pt-PT" w:eastAsia="en-GB"/>
        </w:rPr>
        <w:tab/>
      </w:r>
      <w:r>
        <w:rPr>
          <w:noProof/>
        </w:rPr>
        <w:t>Podatki zakonitega zastopnika</w:t>
      </w:r>
      <w:r>
        <w:rPr>
          <w:noProof/>
        </w:rPr>
        <w:tab/>
      </w:r>
      <w:r>
        <w:rPr>
          <w:noProof/>
        </w:rPr>
        <w:fldChar w:fldCharType="begin"/>
      </w:r>
      <w:r>
        <w:rPr>
          <w:noProof/>
        </w:rPr>
        <w:instrText xml:space="preserve"> PAGEREF _Toc491688808 \h </w:instrText>
      </w:r>
      <w:r>
        <w:rPr>
          <w:noProof/>
        </w:rPr>
      </w:r>
      <w:r>
        <w:rPr>
          <w:noProof/>
        </w:rPr>
        <w:fldChar w:fldCharType="separate"/>
      </w:r>
      <w:r>
        <w:rPr>
          <w:noProof/>
        </w:rPr>
        <w:t>10</w:t>
      </w:r>
      <w:r>
        <w:rPr>
          <w:noProof/>
        </w:rPr>
        <w:fldChar w:fldCharType="end"/>
      </w:r>
    </w:p>
    <w:p w14:paraId="5C558B5D" w14:textId="5B30A811" w:rsidR="00573A19" w:rsidRDefault="005D272D" w:rsidP="004A799B">
      <w:pPr>
        <w:rPr>
          <w:bCs/>
          <w:szCs w:val="24"/>
        </w:rPr>
      </w:pPr>
      <w:r w:rsidRPr="00DF4A4B">
        <w:rPr>
          <w:bCs/>
          <w:szCs w:val="24"/>
        </w:rPr>
        <w:fldChar w:fldCharType="end"/>
      </w:r>
    </w:p>
    <w:p w14:paraId="44763E8D" w14:textId="77777777" w:rsidR="00F83D29" w:rsidRDefault="00F83D29" w:rsidP="004A799B">
      <w:pPr>
        <w:rPr>
          <w:bCs/>
          <w:szCs w:val="24"/>
        </w:rPr>
      </w:pPr>
    </w:p>
    <w:p w14:paraId="074A79CC" w14:textId="77777777" w:rsidR="00F83D29" w:rsidRDefault="00F83D29" w:rsidP="004A799B">
      <w:pPr>
        <w:rPr>
          <w:bCs/>
          <w:szCs w:val="24"/>
        </w:rPr>
      </w:pPr>
    </w:p>
    <w:p w14:paraId="0A6D8C13" w14:textId="77777777" w:rsidR="00F83D29" w:rsidRDefault="00F83D29" w:rsidP="004A799B">
      <w:pPr>
        <w:rPr>
          <w:bCs/>
          <w:szCs w:val="24"/>
        </w:rPr>
      </w:pPr>
      <w:r>
        <w:rPr>
          <w:bCs/>
          <w:szCs w:val="24"/>
        </w:rPr>
        <w:t>Nekaj uvodnih opomb:</w:t>
      </w:r>
    </w:p>
    <w:p w14:paraId="4F2F4107" w14:textId="77777777" w:rsidR="00F83D29" w:rsidRDefault="00F83D29" w:rsidP="004A799B">
      <w:pPr>
        <w:rPr>
          <w:bCs/>
          <w:szCs w:val="24"/>
        </w:rPr>
      </w:pPr>
    </w:p>
    <w:p w14:paraId="62DE930A" w14:textId="77777777" w:rsidR="00F83D29" w:rsidRDefault="00F83D29" w:rsidP="004A799B">
      <w:pPr>
        <w:rPr>
          <w:bCs/>
          <w:szCs w:val="24"/>
        </w:rPr>
      </w:pPr>
    </w:p>
    <w:p w14:paraId="58D05EF4" w14:textId="2A576187" w:rsidR="00573A19" w:rsidRDefault="00573A19" w:rsidP="004A799B">
      <w:pPr>
        <w:rPr>
          <w:bCs/>
          <w:szCs w:val="24"/>
        </w:rPr>
      </w:pPr>
      <w:r>
        <w:rPr>
          <w:bCs/>
          <w:szCs w:val="24"/>
        </w:rPr>
        <w:t xml:space="preserve">Podatki, ki jih </w:t>
      </w:r>
      <w:r w:rsidR="0080100E">
        <w:rPr>
          <w:bCs/>
          <w:szCs w:val="24"/>
        </w:rPr>
        <w:t xml:space="preserve">lahko </w:t>
      </w:r>
      <w:r>
        <w:rPr>
          <w:bCs/>
          <w:szCs w:val="24"/>
        </w:rPr>
        <w:t>vpi</w:t>
      </w:r>
      <w:r w:rsidR="0080100E">
        <w:rPr>
          <w:bCs/>
          <w:szCs w:val="24"/>
        </w:rPr>
        <w:t>šete</w:t>
      </w:r>
      <w:r>
        <w:rPr>
          <w:bCs/>
          <w:szCs w:val="24"/>
        </w:rPr>
        <w:t xml:space="preserve"> neposredno v obrazce, so v angleškem jeziku. Priporočila in komentarji so v slovenskem jeziku.</w:t>
      </w:r>
      <w:r w:rsidR="00EE416D">
        <w:rPr>
          <w:bCs/>
          <w:szCs w:val="24"/>
        </w:rPr>
        <w:t xml:space="preserve"> </w:t>
      </w:r>
    </w:p>
    <w:p w14:paraId="42B4653D" w14:textId="77777777" w:rsidR="00F83D29" w:rsidRDefault="00F83D29" w:rsidP="004A799B">
      <w:pPr>
        <w:rPr>
          <w:bCs/>
          <w:szCs w:val="24"/>
        </w:rPr>
      </w:pPr>
    </w:p>
    <w:p w14:paraId="0C081E7E" w14:textId="77777777" w:rsidR="00F83D29" w:rsidRPr="00535FE9" w:rsidRDefault="00F83D29" w:rsidP="00F83D29">
      <w:pPr>
        <w:rPr>
          <w:iCs/>
          <w:szCs w:val="24"/>
        </w:rPr>
      </w:pPr>
      <w:r>
        <w:rPr>
          <w:iCs/>
          <w:szCs w:val="24"/>
        </w:rPr>
        <w:t xml:space="preserve">Priporočamo, da se udeležite vsaj enega dogodka na temo razpisa, za katerega pripravljate prijavo. Informativne dneve pripravljajo različne inštitucije, med drugim Evropska komisija, SBRA, MIZŠ, v okviru </w:t>
      </w:r>
      <w:r w:rsidRPr="00535FE9">
        <w:rPr>
          <w:b/>
          <w:iCs/>
          <w:szCs w:val="24"/>
        </w:rPr>
        <w:t>IJS pa K4P pripravlja delavnice</w:t>
      </w:r>
      <w:r>
        <w:rPr>
          <w:iCs/>
          <w:szCs w:val="24"/>
        </w:rPr>
        <w:t xml:space="preserve">, na katerih so predstavljeni sklopi različnih razpisov. Če želite, da bi bila določena delavnica organizirana na IJS, pošljite predlog ge. </w:t>
      </w:r>
      <w:r w:rsidRPr="00535FE9">
        <w:rPr>
          <w:b/>
          <w:iCs/>
          <w:szCs w:val="24"/>
        </w:rPr>
        <w:t>Almi Mehle</w:t>
      </w:r>
      <w:r>
        <w:rPr>
          <w:iCs/>
          <w:szCs w:val="24"/>
        </w:rPr>
        <w:t>.</w:t>
      </w:r>
    </w:p>
    <w:p w14:paraId="190C6840" w14:textId="77777777" w:rsidR="00F83D29" w:rsidRPr="00DF4A4B" w:rsidRDefault="00F83D29" w:rsidP="004A799B">
      <w:pPr>
        <w:rPr>
          <w:bCs/>
          <w:szCs w:val="24"/>
        </w:rPr>
      </w:pPr>
    </w:p>
    <w:p w14:paraId="33304CE1" w14:textId="6747D3DA" w:rsidR="005D272D" w:rsidRPr="00DF4A4B" w:rsidRDefault="005D272D">
      <w:pPr>
        <w:rPr>
          <w:bCs/>
          <w:szCs w:val="24"/>
        </w:rPr>
      </w:pPr>
    </w:p>
    <w:p w14:paraId="352381F8" w14:textId="77777777" w:rsidR="00F83D29" w:rsidRDefault="00F83D29">
      <w:pPr>
        <w:spacing w:after="160" w:line="259" w:lineRule="auto"/>
        <w:rPr>
          <w:rFonts w:eastAsiaTheme="majorEastAsia" w:cstheme="majorBidi"/>
          <w:b/>
          <w:caps/>
          <w:sz w:val="28"/>
          <w:szCs w:val="36"/>
        </w:rPr>
      </w:pPr>
      <w:r>
        <w:br w:type="page"/>
      </w:r>
    </w:p>
    <w:p w14:paraId="570C40BF" w14:textId="0FBBDD3F" w:rsidR="005D272D" w:rsidRPr="00CA21D4" w:rsidRDefault="005D272D" w:rsidP="00B20005">
      <w:pPr>
        <w:pStyle w:val="Heading1"/>
      </w:pPr>
      <w:bookmarkStart w:id="1" w:name="_Toc491688794"/>
      <w:r w:rsidRPr="00CA21D4">
        <w:lastRenderedPageBreak/>
        <w:t>Obzorje 2020</w:t>
      </w:r>
      <w:bookmarkEnd w:id="1"/>
    </w:p>
    <w:p w14:paraId="56D46FBE" w14:textId="77777777" w:rsidR="00884C21" w:rsidRPr="00884C21" w:rsidRDefault="00884C21" w:rsidP="00884C21"/>
    <w:p w14:paraId="18ACD27D" w14:textId="7C1223EE" w:rsidR="005D272D" w:rsidRPr="00CA21D4" w:rsidRDefault="0073044F" w:rsidP="00B20005">
      <w:pPr>
        <w:pStyle w:val="Heading2"/>
      </w:pPr>
      <w:bookmarkStart w:id="2" w:name="_Toc491688795"/>
      <w:r>
        <w:t>Administrativni podatki</w:t>
      </w:r>
      <w:bookmarkEnd w:id="2"/>
    </w:p>
    <w:p w14:paraId="2ECFB5C0" w14:textId="77777777" w:rsidR="00884C21" w:rsidRDefault="00884C21" w:rsidP="00884C21"/>
    <w:p w14:paraId="234B36ED" w14:textId="25821C11" w:rsidR="00884C21" w:rsidRPr="00B20005" w:rsidRDefault="00884C21" w:rsidP="00B20005">
      <w:r w:rsidRPr="00B20005">
        <w:t>Jožef Stefan</w:t>
      </w:r>
      <w:r w:rsidR="00B20005">
        <w:t xml:space="preserve"> Institute</w:t>
      </w:r>
    </w:p>
    <w:p w14:paraId="2651240B" w14:textId="11E09410" w:rsidR="00884C21" w:rsidRPr="00B20005" w:rsidRDefault="00884C21" w:rsidP="00884C21">
      <w:r w:rsidRPr="00B20005">
        <w:t>Short name: JSI</w:t>
      </w:r>
    </w:p>
    <w:p w14:paraId="46298BFA" w14:textId="441E3960" w:rsidR="00884C21" w:rsidRDefault="005D272D" w:rsidP="00884C21">
      <w:pPr>
        <w:rPr>
          <w:rFonts w:cs="Arial"/>
          <w:iCs/>
          <w:szCs w:val="24"/>
          <w:lang w:val="en-US"/>
        </w:rPr>
      </w:pPr>
      <w:r w:rsidRPr="00B20005">
        <w:rPr>
          <w:szCs w:val="24"/>
        </w:rPr>
        <w:t>PIC številka</w:t>
      </w:r>
      <w:r w:rsidR="00884C21" w:rsidRPr="00B20005">
        <w:rPr>
          <w:szCs w:val="24"/>
        </w:rPr>
        <w:t xml:space="preserve">: </w:t>
      </w:r>
      <w:r w:rsidR="00B74DAF" w:rsidRPr="00B20005">
        <w:rPr>
          <w:rFonts w:cs="Arial"/>
          <w:iCs/>
          <w:szCs w:val="24"/>
          <w:lang w:val="en-US"/>
        </w:rPr>
        <w:t>999971837</w:t>
      </w:r>
    </w:p>
    <w:p w14:paraId="568BF084" w14:textId="29D686D6" w:rsidR="004E3B5D" w:rsidRDefault="004E3B5D" w:rsidP="00884C21">
      <w:pPr>
        <w:rPr>
          <w:rFonts w:cs="Arial"/>
          <w:iCs/>
          <w:szCs w:val="24"/>
          <w:lang w:val="en-US"/>
        </w:rPr>
      </w:pPr>
      <w:r>
        <w:rPr>
          <w:rFonts w:cs="Arial"/>
          <w:iCs/>
          <w:szCs w:val="24"/>
          <w:lang w:val="en-US"/>
        </w:rPr>
        <w:t xml:space="preserve">SKD </w:t>
      </w:r>
      <w:proofErr w:type="spellStart"/>
      <w:r>
        <w:rPr>
          <w:rFonts w:cs="Arial"/>
          <w:iCs/>
          <w:szCs w:val="24"/>
          <w:lang w:val="en-US"/>
        </w:rPr>
        <w:t>klasifikacija</w:t>
      </w:r>
      <w:proofErr w:type="spellEnd"/>
      <w:r w:rsidR="00BC4C4B">
        <w:rPr>
          <w:rFonts w:cs="Arial"/>
          <w:iCs/>
          <w:szCs w:val="24"/>
          <w:lang w:val="en-US"/>
        </w:rPr>
        <w:t xml:space="preserve">: </w:t>
      </w:r>
      <w:r w:rsidR="00BC4C4B" w:rsidRPr="007057BC">
        <w:rPr>
          <w:rFonts w:cs="Arial"/>
          <w:bCs/>
          <w:iCs/>
          <w:szCs w:val="24"/>
        </w:rPr>
        <w:t>72.190</w:t>
      </w:r>
      <w:r w:rsidR="00BC4C4B" w:rsidRPr="00BC4C4B">
        <w:rPr>
          <w:rFonts w:cs="Arial"/>
          <w:iCs/>
          <w:szCs w:val="24"/>
        </w:rPr>
        <w:t xml:space="preserve"> (od 1.1.2008 naprej)</w:t>
      </w:r>
    </w:p>
    <w:p w14:paraId="033F5C26" w14:textId="39E80EC7" w:rsidR="004E3B5D" w:rsidRDefault="004E3B5D" w:rsidP="00884C21">
      <w:pPr>
        <w:rPr>
          <w:rFonts w:cs="Arial"/>
          <w:iCs/>
          <w:szCs w:val="24"/>
          <w:lang w:val="en-US"/>
        </w:rPr>
      </w:pPr>
      <w:r>
        <w:rPr>
          <w:rFonts w:cs="Arial"/>
          <w:iCs/>
          <w:szCs w:val="24"/>
          <w:lang w:val="en-US"/>
        </w:rPr>
        <w:t xml:space="preserve">NACE </w:t>
      </w:r>
      <w:proofErr w:type="spellStart"/>
      <w:r>
        <w:rPr>
          <w:rFonts w:cs="Arial"/>
          <w:iCs/>
          <w:szCs w:val="24"/>
          <w:lang w:val="en-US"/>
        </w:rPr>
        <w:t>koda</w:t>
      </w:r>
      <w:proofErr w:type="spellEnd"/>
      <w:r>
        <w:rPr>
          <w:rFonts w:cs="Arial"/>
          <w:iCs/>
          <w:szCs w:val="24"/>
          <w:lang w:val="en-US"/>
        </w:rPr>
        <w:t>:</w:t>
      </w:r>
      <w:r w:rsidR="00567FBC">
        <w:rPr>
          <w:rFonts w:cs="Arial"/>
          <w:iCs/>
          <w:szCs w:val="24"/>
          <w:lang w:val="en-US"/>
        </w:rPr>
        <w:t xml:space="preserve"> 72</w:t>
      </w:r>
      <w:r w:rsidR="00BC4C4B">
        <w:rPr>
          <w:rFonts w:cs="Arial"/>
          <w:iCs/>
          <w:szCs w:val="24"/>
          <w:lang w:val="en-US"/>
        </w:rPr>
        <w:t>.10</w:t>
      </w:r>
    </w:p>
    <w:p w14:paraId="5DAF474F" w14:textId="75455267" w:rsidR="00BC4C4B" w:rsidRPr="00B20005" w:rsidRDefault="001D73C5" w:rsidP="00884C21">
      <w:pPr>
        <w:rPr>
          <w:rFonts w:cs="Arial"/>
          <w:iCs/>
          <w:szCs w:val="24"/>
          <w:lang w:val="en-US"/>
        </w:rPr>
      </w:pPr>
      <w:r>
        <w:rPr>
          <w:rFonts w:cs="Arial"/>
          <w:iCs/>
          <w:szCs w:val="24"/>
          <w:lang w:val="en-US"/>
        </w:rPr>
        <w:t>Legal registration number (</w:t>
      </w:r>
      <w:proofErr w:type="spellStart"/>
      <w:r>
        <w:rPr>
          <w:rFonts w:cs="Arial"/>
          <w:iCs/>
          <w:szCs w:val="24"/>
          <w:lang w:val="en-US"/>
        </w:rPr>
        <w:t>v</w:t>
      </w:r>
      <w:r w:rsidR="00BC4C4B" w:rsidRPr="00BC4C4B">
        <w:rPr>
          <w:rFonts w:cs="Arial"/>
          <w:iCs/>
          <w:szCs w:val="24"/>
          <w:lang w:val="en-US"/>
        </w:rPr>
        <w:t>ložna</w:t>
      </w:r>
      <w:proofErr w:type="spellEnd"/>
      <w:r w:rsidR="00BC4C4B" w:rsidRPr="00BC4C4B">
        <w:rPr>
          <w:rFonts w:cs="Arial"/>
          <w:iCs/>
          <w:szCs w:val="24"/>
          <w:lang w:val="en-US"/>
        </w:rPr>
        <w:t xml:space="preserve"> </w:t>
      </w:r>
      <w:proofErr w:type="spellStart"/>
      <w:r w:rsidR="00BC4C4B" w:rsidRPr="00BC4C4B">
        <w:rPr>
          <w:rFonts w:cs="Arial"/>
          <w:iCs/>
          <w:szCs w:val="24"/>
          <w:lang w:val="en-US"/>
        </w:rPr>
        <w:t>številka</w:t>
      </w:r>
      <w:proofErr w:type="spellEnd"/>
      <w:r w:rsidR="00BC4C4B" w:rsidRPr="00BC4C4B">
        <w:rPr>
          <w:rFonts w:cs="Arial"/>
          <w:iCs/>
          <w:szCs w:val="24"/>
          <w:lang w:val="en-US"/>
        </w:rPr>
        <w:t xml:space="preserve"> </w:t>
      </w:r>
      <w:proofErr w:type="spellStart"/>
      <w:r w:rsidR="00BC4C4B" w:rsidRPr="00BC4C4B">
        <w:rPr>
          <w:rFonts w:cs="Arial"/>
          <w:iCs/>
          <w:szCs w:val="24"/>
          <w:lang w:val="en-US"/>
        </w:rPr>
        <w:t>iz</w:t>
      </w:r>
      <w:proofErr w:type="spellEnd"/>
      <w:r w:rsidR="00BC4C4B" w:rsidRPr="00BC4C4B">
        <w:rPr>
          <w:rFonts w:cs="Arial"/>
          <w:iCs/>
          <w:szCs w:val="24"/>
          <w:lang w:val="en-US"/>
        </w:rPr>
        <w:t xml:space="preserve"> </w:t>
      </w:r>
      <w:proofErr w:type="spellStart"/>
      <w:r w:rsidR="00BC4C4B" w:rsidRPr="00BC4C4B">
        <w:rPr>
          <w:rFonts w:cs="Arial"/>
          <w:iCs/>
          <w:szCs w:val="24"/>
          <w:lang w:val="en-US"/>
        </w:rPr>
        <w:t>sodnega</w:t>
      </w:r>
      <w:proofErr w:type="spellEnd"/>
      <w:r w:rsidR="00BC4C4B" w:rsidRPr="00BC4C4B">
        <w:rPr>
          <w:rFonts w:cs="Arial"/>
          <w:iCs/>
          <w:szCs w:val="24"/>
          <w:lang w:val="en-US"/>
        </w:rPr>
        <w:t xml:space="preserve"> </w:t>
      </w:r>
      <w:proofErr w:type="spellStart"/>
      <w:r w:rsidR="00BC4C4B" w:rsidRPr="00BC4C4B">
        <w:rPr>
          <w:rFonts w:cs="Arial"/>
          <w:iCs/>
          <w:szCs w:val="24"/>
          <w:lang w:val="en-US"/>
        </w:rPr>
        <w:t>registra</w:t>
      </w:r>
      <w:proofErr w:type="spellEnd"/>
      <w:r>
        <w:rPr>
          <w:rFonts w:cs="Arial"/>
          <w:iCs/>
          <w:szCs w:val="24"/>
          <w:lang w:val="en-US"/>
        </w:rPr>
        <w:t>)</w:t>
      </w:r>
      <w:r w:rsidR="00BC4C4B">
        <w:rPr>
          <w:rFonts w:cs="Arial"/>
          <w:iCs/>
          <w:szCs w:val="24"/>
          <w:lang w:val="en-US"/>
        </w:rPr>
        <w:t xml:space="preserve">: </w:t>
      </w:r>
      <w:r w:rsidR="00BC4C4B" w:rsidRPr="00BC4C4B">
        <w:rPr>
          <w:rFonts w:cs="Arial"/>
          <w:iCs/>
          <w:szCs w:val="24"/>
        </w:rPr>
        <w:t>10078200</w:t>
      </w:r>
    </w:p>
    <w:p w14:paraId="5E88967C" w14:textId="0F4E1B61" w:rsidR="00E01E4B" w:rsidRDefault="00E01E4B" w:rsidP="00884C21">
      <w:pPr>
        <w:rPr>
          <w:rFonts w:cs="Arial"/>
          <w:iCs/>
          <w:szCs w:val="24"/>
          <w:lang w:val="en-US"/>
        </w:rPr>
      </w:pPr>
      <w:r w:rsidRPr="00B20005">
        <w:rPr>
          <w:rFonts w:cs="Arial"/>
          <w:iCs/>
          <w:szCs w:val="24"/>
          <w:lang w:val="en-US"/>
        </w:rPr>
        <w:t>VAT ID: SI55560822</w:t>
      </w:r>
    </w:p>
    <w:p w14:paraId="427D1F7F" w14:textId="43FF796A" w:rsidR="00567FBC" w:rsidRPr="00B20005" w:rsidRDefault="00567FBC" w:rsidP="00884C21">
      <w:pPr>
        <w:rPr>
          <w:rFonts w:cs="Arial"/>
          <w:iCs/>
          <w:szCs w:val="24"/>
          <w:lang w:val="en-US"/>
        </w:rPr>
      </w:pPr>
      <w:proofErr w:type="spellStart"/>
      <w:r>
        <w:rPr>
          <w:rFonts w:cs="Arial"/>
          <w:iCs/>
          <w:szCs w:val="24"/>
          <w:lang w:val="en-US"/>
        </w:rPr>
        <w:t>Matična</w:t>
      </w:r>
      <w:proofErr w:type="spellEnd"/>
      <w:r>
        <w:rPr>
          <w:rFonts w:cs="Arial"/>
          <w:iCs/>
          <w:szCs w:val="24"/>
          <w:lang w:val="en-US"/>
        </w:rPr>
        <w:t xml:space="preserve"> </w:t>
      </w:r>
      <w:proofErr w:type="spellStart"/>
      <w:r>
        <w:rPr>
          <w:rFonts w:cs="Arial"/>
          <w:iCs/>
          <w:szCs w:val="24"/>
          <w:lang w:val="en-US"/>
        </w:rPr>
        <w:t>številka</w:t>
      </w:r>
      <w:proofErr w:type="spellEnd"/>
      <w:r>
        <w:rPr>
          <w:rFonts w:cs="Arial"/>
          <w:iCs/>
          <w:szCs w:val="24"/>
          <w:lang w:val="en-US"/>
        </w:rPr>
        <w:t xml:space="preserve">: </w:t>
      </w:r>
      <w:r w:rsidRPr="00567FBC">
        <w:rPr>
          <w:rFonts w:cs="Arial"/>
          <w:iCs/>
          <w:szCs w:val="24"/>
          <w:lang w:val="en-US"/>
        </w:rPr>
        <w:t>5051606</w:t>
      </w:r>
    </w:p>
    <w:p w14:paraId="6F9CEA06" w14:textId="0E563F64" w:rsidR="00884C21" w:rsidRPr="00B20005" w:rsidRDefault="00884C21" w:rsidP="00884C21">
      <w:pPr>
        <w:rPr>
          <w:rFonts w:cs="Arial"/>
          <w:iCs/>
          <w:szCs w:val="24"/>
          <w:lang w:val="en-US"/>
        </w:rPr>
      </w:pPr>
      <w:r w:rsidRPr="00B20005">
        <w:rPr>
          <w:rFonts w:cs="Arial"/>
          <w:iCs/>
          <w:szCs w:val="24"/>
          <w:lang w:val="en-US"/>
        </w:rPr>
        <w:t>Public body: yes</w:t>
      </w:r>
    </w:p>
    <w:p w14:paraId="71CADB91" w14:textId="017FA2B7" w:rsidR="00884C21" w:rsidRPr="00B20005" w:rsidRDefault="00884C21" w:rsidP="00884C21">
      <w:pPr>
        <w:rPr>
          <w:rFonts w:cs="Arial"/>
          <w:iCs/>
          <w:szCs w:val="24"/>
          <w:lang w:val="en-US"/>
        </w:rPr>
      </w:pPr>
      <w:r w:rsidRPr="00B20005">
        <w:rPr>
          <w:rFonts w:cs="Arial"/>
          <w:iCs/>
          <w:szCs w:val="24"/>
          <w:lang w:val="en-US"/>
        </w:rPr>
        <w:t>Non-profit: yes</w:t>
      </w:r>
    </w:p>
    <w:p w14:paraId="1DCAA098" w14:textId="2F0B58F7" w:rsidR="00884C21" w:rsidRPr="00B20005" w:rsidRDefault="00884C21" w:rsidP="00884C21">
      <w:pPr>
        <w:rPr>
          <w:rFonts w:cs="Arial"/>
          <w:iCs/>
          <w:szCs w:val="24"/>
          <w:lang w:val="en-US"/>
        </w:rPr>
      </w:pPr>
      <w:r w:rsidRPr="00B20005">
        <w:rPr>
          <w:rFonts w:cs="Arial"/>
          <w:iCs/>
          <w:szCs w:val="24"/>
          <w:lang w:val="en-US"/>
        </w:rPr>
        <w:t>International organization: no</w:t>
      </w:r>
    </w:p>
    <w:p w14:paraId="56F278A6" w14:textId="570000F9" w:rsidR="00884C21" w:rsidRPr="00B20005" w:rsidRDefault="00884C21" w:rsidP="00884C21">
      <w:pPr>
        <w:rPr>
          <w:rFonts w:cs="Arial"/>
          <w:iCs/>
          <w:szCs w:val="24"/>
          <w:lang w:val="en-US"/>
        </w:rPr>
      </w:pPr>
      <w:r w:rsidRPr="00B20005">
        <w:rPr>
          <w:rFonts w:cs="Arial"/>
          <w:iCs/>
          <w:szCs w:val="24"/>
          <w:lang w:val="en-US"/>
        </w:rPr>
        <w:t>Secondary or Higher education establishment: no</w:t>
      </w:r>
    </w:p>
    <w:p w14:paraId="6160BB58" w14:textId="6249CD71" w:rsidR="00884C21" w:rsidRPr="00B20005" w:rsidRDefault="00884C21" w:rsidP="00884C21">
      <w:pPr>
        <w:rPr>
          <w:rFonts w:cs="Arial"/>
          <w:iCs/>
          <w:szCs w:val="24"/>
          <w:lang w:val="en-US"/>
        </w:rPr>
      </w:pPr>
      <w:r w:rsidRPr="00B20005">
        <w:rPr>
          <w:rFonts w:cs="Arial"/>
          <w:iCs/>
          <w:szCs w:val="24"/>
          <w:lang w:val="en-US"/>
        </w:rPr>
        <w:t>Research organization: yes</w:t>
      </w:r>
    </w:p>
    <w:p w14:paraId="60456BEA" w14:textId="1FE8272F" w:rsidR="00884C21" w:rsidRDefault="00884C21" w:rsidP="00884C21">
      <w:pPr>
        <w:rPr>
          <w:rFonts w:cs="Arial"/>
          <w:iCs/>
          <w:szCs w:val="24"/>
          <w:lang w:val="en-US"/>
        </w:rPr>
      </w:pPr>
      <w:r w:rsidRPr="00B20005">
        <w:rPr>
          <w:rFonts w:cs="Arial"/>
          <w:iCs/>
          <w:szCs w:val="24"/>
          <w:lang w:val="en-US"/>
        </w:rPr>
        <w:t>Legal person: yes</w:t>
      </w:r>
    </w:p>
    <w:p w14:paraId="2833EDE6" w14:textId="6B3A5064" w:rsidR="00567FBC" w:rsidRDefault="00567FBC" w:rsidP="00884C21">
      <w:pPr>
        <w:rPr>
          <w:rFonts w:cs="Arial"/>
          <w:iCs/>
          <w:szCs w:val="24"/>
          <w:lang w:val="en-US"/>
        </w:rPr>
      </w:pPr>
    </w:p>
    <w:p w14:paraId="5BC8FE48" w14:textId="35F02285" w:rsidR="00567FBC" w:rsidRPr="007057BC" w:rsidRDefault="00567FBC" w:rsidP="00567FBC">
      <w:pPr>
        <w:rPr>
          <w:rFonts w:cs="Arial"/>
          <w:b/>
          <w:iCs/>
          <w:szCs w:val="24"/>
          <w:lang w:val="en-US"/>
        </w:rPr>
      </w:pPr>
      <w:proofErr w:type="spellStart"/>
      <w:r w:rsidRPr="007057BC">
        <w:rPr>
          <w:rFonts w:cs="Arial"/>
          <w:b/>
          <w:iCs/>
          <w:szCs w:val="24"/>
          <w:lang w:val="en-US"/>
        </w:rPr>
        <w:t>Bančni</w:t>
      </w:r>
      <w:proofErr w:type="spellEnd"/>
      <w:r w:rsidRPr="007057BC">
        <w:rPr>
          <w:rFonts w:cs="Arial"/>
          <w:b/>
          <w:iCs/>
          <w:szCs w:val="24"/>
          <w:lang w:val="en-US"/>
        </w:rPr>
        <w:t xml:space="preserve"> </w:t>
      </w:r>
      <w:proofErr w:type="spellStart"/>
      <w:r w:rsidRPr="007057BC">
        <w:rPr>
          <w:rFonts w:cs="Arial"/>
          <w:b/>
          <w:iCs/>
          <w:szCs w:val="24"/>
          <w:lang w:val="en-US"/>
        </w:rPr>
        <w:t>podatki</w:t>
      </w:r>
      <w:proofErr w:type="spellEnd"/>
      <w:r w:rsidRPr="007057BC">
        <w:rPr>
          <w:rFonts w:cs="Arial"/>
          <w:b/>
          <w:iCs/>
          <w:szCs w:val="24"/>
          <w:lang w:val="en-US"/>
        </w:rPr>
        <w:tab/>
      </w:r>
      <w:r w:rsidRPr="007057BC">
        <w:rPr>
          <w:rFonts w:cs="Arial"/>
          <w:b/>
          <w:iCs/>
          <w:szCs w:val="24"/>
          <w:lang w:val="en-US"/>
        </w:rPr>
        <w:tab/>
      </w:r>
    </w:p>
    <w:p w14:paraId="48CFEE6A" w14:textId="06FF7D2F" w:rsidR="00567FBC" w:rsidRPr="00567FBC" w:rsidRDefault="001968FC" w:rsidP="00567FBC">
      <w:pPr>
        <w:rPr>
          <w:rFonts w:cs="Arial"/>
          <w:iCs/>
          <w:szCs w:val="24"/>
          <w:lang w:val="en-US"/>
        </w:rPr>
      </w:pPr>
      <w:r>
        <w:rPr>
          <w:rFonts w:cs="Arial"/>
          <w:iCs/>
          <w:szCs w:val="24"/>
          <w:lang w:val="en-US"/>
        </w:rPr>
        <w:t xml:space="preserve">Account holder: </w:t>
      </w:r>
      <w:proofErr w:type="spellStart"/>
      <w:r w:rsidR="00567FBC" w:rsidRPr="00567FBC">
        <w:rPr>
          <w:rFonts w:cs="Arial"/>
          <w:iCs/>
          <w:szCs w:val="24"/>
          <w:lang w:val="en-US"/>
        </w:rPr>
        <w:t>Jožef</w:t>
      </w:r>
      <w:proofErr w:type="spellEnd"/>
      <w:r w:rsidR="00567FBC" w:rsidRPr="00567FBC">
        <w:rPr>
          <w:rFonts w:cs="Arial"/>
          <w:iCs/>
          <w:szCs w:val="24"/>
          <w:lang w:val="en-US"/>
        </w:rPr>
        <w:t xml:space="preserve"> Stefan Institute, </w:t>
      </w:r>
      <w:proofErr w:type="spellStart"/>
      <w:r w:rsidR="00567FBC" w:rsidRPr="00567FBC">
        <w:rPr>
          <w:rFonts w:cs="Arial"/>
          <w:iCs/>
          <w:szCs w:val="24"/>
          <w:lang w:val="en-US"/>
        </w:rPr>
        <w:t>Jamova</w:t>
      </w:r>
      <w:proofErr w:type="spellEnd"/>
      <w:r w:rsidR="00567FBC" w:rsidRPr="00567FBC">
        <w:rPr>
          <w:rFonts w:cs="Arial"/>
          <w:iCs/>
          <w:szCs w:val="24"/>
          <w:lang w:val="en-US"/>
        </w:rPr>
        <w:t xml:space="preserve"> 39, 1000 Ljubljana, Slovenia</w:t>
      </w:r>
    </w:p>
    <w:p w14:paraId="6BFA45AD" w14:textId="7ADC119E" w:rsidR="00567FBC" w:rsidRPr="00567FBC" w:rsidRDefault="001968FC" w:rsidP="00567FBC">
      <w:pPr>
        <w:rPr>
          <w:rFonts w:cs="Arial"/>
          <w:iCs/>
          <w:szCs w:val="24"/>
          <w:lang w:val="en-US"/>
        </w:rPr>
      </w:pPr>
      <w:r>
        <w:rPr>
          <w:rFonts w:cs="Arial"/>
          <w:iCs/>
          <w:szCs w:val="24"/>
          <w:lang w:val="en-US"/>
        </w:rPr>
        <w:t xml:space="preserve">Account number: </w:t>
      </w:r>
      <w:r w:rsidR="00567FBC" w:rsidRPr="00567FBC">
        <w:rPr>
          <w:rFonts w:cs="Arial"/>
          <w:iCs/>
          <w:szCs w:val="24"/>
          <w:lang w:val="en-US"/>
        </w:rPr>
        <w:t>01100-6030344242</w:t>
      </w:r>
      <w:r w:rsidR="00567FBC" w:rsidRPr="00567FBC">
        <w:rPr>
          <w:rFonts w:cs="Arial"/>
          <w:iCs/>
          <w:szCs w:val="24"/>
          <w:lang w:val="en-US"/>
        </w:rPr>
        <w:tab/>
      </w:r>
    </w:p>
    <w:p w14:paraId="7B4FF0A2" w14:textId="6BB7C512" w:rsidR="00567FBC" w:rsidRPr="00567FBC" w:rsidRDefault="001968FC" w:rsidP="00567FBC">
      <w:pPr>
        <w:rPr>
          <w:rFonts w:cs="Arial"/>
          <w:iCs/>
          <w:szCs w:val="24"/>
          <w:lang w:val="en-US"/>
        </w:rPr>
      </w:pPr>
      <w:r>
        <w:rPr>
          <w:rFonts w:cs="Arial"/>
          <w:iCs/>
          <w:szCs w:val="24"/>
          <w:lang w:val="en-US"/>
        </w:rPr>
        <w:t xml:space="preserve">Bank name: </w:t>
      </w:r>
      <w:r w:rsidR="00567FBC" w:rsidRPr="00567FBC">
        <w:rPr>
          <w:rFonts w:cs="Arial"/>
          <w:iCs/>
          <w:szCs w:val="24"/>
          <w:lang w:val="en-US"/>
        </w:rPr>
        <w:t>Bank of Slovenia</w:t>
      </w:r>
      <w:r w:rsidR="00567FBC" w:rsidRPr="00567FBC">
        <w:rPr>
          <w:rFonts w:cs="Arial"/>
          <w:iCs/>
          <w:szCs w:val="24"/>
          <w:lang w:val="en-US"/>
        </w:rPr>
        <w:tab/>
      </w:r>
    </w:p>
    <w:p w14:paraId="44CF818B" w14:textId="019197BA" w:rsidR="00567FBC" w:rsidRPr="00567FBC" w:rsidRDefault="001968FC" w:rsidP="00567FBC">
      <w:pPr>
        <w:rPr>
          <w:rFonts w:cs="Arial"/>
          <w:iCs/>
          <w:szCs w:val="24"/>
          <w:lang w:val="en-US"/>
        </w:rPr>
      </w:pPr>
      <w:r>
        <w:rPr>
          <w:rFonts w:cs="Arial"/>
          <w:iCs/>
          <w:szCs w:val="24"/>
          <w:lang w:val="en-US"/>
        </w:rPr>
        <w:t xml:space="preserve">Bank address: </w:t>
      </w:r>
      <w:proofErr w:type="spellStart"/>
      <w:r w:rsidR="00567FBC" w:rsidRPr="00567FBC">
        <w:rPr>
          <w:rFonts w:cs="Arial"/>
          <w:iCs/>
          <w:szCs w:val="24"/>
          <w:lang w:val="en-US"/>
        </w:rPr>
        <w:t>Slovenska</w:t>
      </w:r>
      <w:proofErr w:type="spellEnd"/>
      <w:r w:rsidR="00567FBC" w:rsidRPr="00567FBC">
        <w:rPr>
          <w:rFonts w:cs="Arial"/>
          <w:iCs/>
          <w:szCs w:val="24"/>
          <w:lang w:val="en-US"/>
        </w:rPr>
        <w:t xml:space="preserve"> 35, 1505 Ljubljana, Slovenia</w:t>
      </w:r>
      <w:r w:rsidR="00567FBC" w:rsidRPr="00567FBC">
        <w:rPr>
          <w:rFonts w:cs="Arial"/>
          <w:iCs/>
          <w:szCs w:val="24"/>
          <w:lang w:val="en-US"/>
        </w:rPr>
        <w:tab/>
      </w:r>
    </w:p>
    <w:p w14:paraId="67A993BA" w14:textId="77777777" w:rsidR="00567FBC" w:rsidRPr="00567FBC" w:rsidRDefault="00567FBC" w:rsidP="00567FBC">
      <w:pPr>
        <w:rPr>
          <w:rFonts w:cs="Arial"/>
          <w:iCs/>
          <w:szCs w:val="24"/>
          <w:lang w:val="en-US"/>
        </w:rPr>
      </w:pPr>
      <w:r w:rsidRPr="00567FBC">
        <w:rPr>
          <w:rFonts w:cs="Arial"/>
          <w:iCs/>
          <w:szCs w:val="24"/>
          <w:lang w:val="en-US"/>
        </w:rPr>
        <w:t xml:space="preserve">IBAN: </w:t>
      </w:r>
      <w:r w:rsidRPr="00567FBC">
        <w:rPr>
          <w:rFonts w:cs="Arial"/>
          <w:iCs/>
          <w:szCs w:val="24"/>
          <w:lang w:val="en-US"/>
        </w:rPr>
        <w:tab/>
        <w:t>SI56011006030344242</w:t>
      </w:r>
      <w:r w:rsidRPr="00567FBC">
        <w:rPr>
          <w:rFonts w:cs="Arial"/>
          <w:iCs/>
          <w:szCs w:val="24"/>
          <w:lang w:val="en-US"/>
        </w:rPr>
        <w:tab/>
      </w:r>
    </w:p>
    <w:p w14:paraId="6F95256D" w14:textId="008B85E0" w:rsidR="00567FBC" w:rsidRPr="00567FBC" w:rsidRDefault="001968FC" w:rsidP="00567FBC">
      <w:pPr>
        <w:rPr>
          <w:rFonts w:cs="Arial"/>
          <w:iCs/>
          <w:szCs w:val="24"/>
          <w:lang w:val="en-US"/>
        </w:rPr>
      </w:pPr>
      <w:r>
        <w:rPr>
          <w:rFonts w:cs="Arial"/>
          <w:iCs/>
          <w:szCs w:val="24"/>
          <w:lang w:val="en-US"/>
        </w:rPr>
        <w:t xml:space="preserve">S.W.I.F.T. code: </w:t>
      </w:r>
      <w:r w:rsidR="00567FBC" w:rsidRPr="00567FBC">
        <w:rPr>
          <w:rFonts w:cs="Arial"/>
          <w:iCs/>
          <w:szCs w:val="24"/>
          <w:lang w:val="en-US"/>
        </w:rPr>
        <w:t>BSLJSI2X</w:t>
      </w:r>
      <w:r w:rsidR="00567FBC" w:rsidRPr="00567FBC">
        <w:rPr>
          <w:rFonts w:cs="Arial"/>
          <w:iCs/>
          <w:szCs w:val="24"/>
          <w:lang w:val="en-US"/>
        </w:rPr>
        <w:tab/>
      </w:r>
    </w:p>
    <w:p w14:paraId="47C9C527" w14:textId="77777777" w:rsidR="00567FBC" w:rsidRPr="00567FBC" w:rsidRDefault="00567FBC" w:rsidP="00567FBC">
      <w:pPr>
        <w:rPr>
          <w:rFonts w:cs="Arial"/>
          <w:iCs/>
          <w:szCs w:val="24"/>
          <w:lang w:val="en-US"/>
        </w:rPr>
      </w:pPr>
      <w:r w:rsidRPr="00567FBC">
        <w:rPr>
          <w:rFonts w:cs="Arial"/>
          <w:iCs/>
          <w:szCs w:val="24"/>
          <w:lang w:val="en-US"/>
        </w:rPr>
        <w:t>SWIFT = BIC code</w:t>
      </w:r>
      <w:r w:rsidRPr="00567FBC">
        <w:rPr>
          <w:rFonts w:cs="Arial"/>
          <w:iCs/>
          <w:szCs w:val="24"/>
          <w:lang w:val="en-US"/>
        </w:rPr>
        <w:tab/>
      </w:r>
      <w:r w:rsidRPr="00567FBC">
        <w:rPr>
          <w:rFonts w:cs="Arial"/>
          <w:iCs/>
          <w:szCs w:val="24"/>
          <w:lang w:val="en-US"/>
        </w:rPr>
        <w:tab/>
      </w:r>
    </w:p>
    <w:p w14:paraId="229D3B11" w14:textId="120914DA" w:rsidR="00567FBC" w:rsidRPr="00567FBC" w:rsidRDefault="00567FBC" w:rsidP="00567FBC">
      <w:pPr>
        <w:rPr>
          <w:rFonts w:cs="Arial"/>
          <w:iCs/>
          <w:szCs w:val="24"/>
          <w:lang w:val="en-US"/>
        </w:rPr>
      </w:pPr>
      <w:r w:rsidRPr="00567FBC">
        <w:rPr>
          <w:rFonts w:cs="Arial"/>
          <w:iCs/>
          <w:szCs w:val="24"/>
          <w:lang w:val="en-US"/>
        </w:rPr>
        <w:t>Legal registration number</w:t>
      </w:r>
      <w:r w:rsidR="001968FC">
        <w:rPr>
          <w:rFonts w:cs="Arial"/>
          <w:iCs/>
          <w:szCs w:val="24"/>
          <w:lang w:val="en-US"/>
        </w:rPr>
        <w:t xml:space="preserve">: </w:t>
      </w:r>
      <w:r w:rsidRPr="00567FBC">
        <w:rPr>
          <w:rFonts w:cs="Arial"/>
          <w:iCs/>
          <w:szCs w:val="24"/>
          <w:lang w:val="en-US"/>
        </w:rPr>
        <w:t>10078200</w:t>
      </w:r>
    </w:p>
    <w:p w14:paraId="04EFC31C" w14:textId="77777777" w:rsidR="00567FBC" w:rsidRPr="00867ADB" w:rsidRDefault="00567FBC" w:rsidP="00567FBC">
      <w:pPr>
        <w:rPr>
          <w:rFonts w:cs="Arial"/>
          <w:iCs/>
          <w:szCs w:val="24"/>
          <w:lang w:val="pt-PT"/>
        </w:rPr>
      </w:pPr>
      <w:r w:rsidRPr="00867ADB">
        <w:rPr>
          <w:rFonts w:cs="Arial"/>
          <w:iCs/>
          <w:szCs w:val="24"/>
          <w:lang w:val="pt-PT"/>
        </w:rPr>
        <w:t>VAT</w:t>
      </w:r>
      <w:r w:rsidRPr="00867ADB">
        <w:rPr>
          <w:rFonts w:cs="Arial"/>
          <w:iCs/>
          <w:szCs w:val="24"/>
          <w:lang w:val="pt-PT"/>
        </w:rPr>
        <w:tab/>
        <w:t>SI55560822</w:t>
      </w:r>
    </w:p>
    <w:p w14:paraId="372B033D" w14:textId="6BDA2D66" w:rsidR="00567FBC" w:rsidRPr="00867ADB" w:rsidRDefault="001968FC" w:rsidP="00567FBC">
      <w:pPr>
        <w:rPr>
          <w:rFonts w:cs="Arial"/>
          <w:iCs/>
          <w:szCs w:val="24"/>
          <w:lang w:val="pt-PT"/>
        </w:rPr>
      </w:pPr>
      <w:r w:rsidRPr="00867ADB">
        <w:rPr>
          <w:rFonts w:cs="Arial"/>
          <w:iCs/>
          <w:szCs w:val="24"/>
          <w:lang w:val="pt-PT"/>
        </w:rPr>
        <w:t xml:space="preserve">Matična številka: </w:t>
      </w:r>
      <w:r w:rsidR="00567FBC" w:rsidRPr="00867ADB">
        <w:rPr>
          <w:rFonts w:cs="Arial"/>
          <w:iCs/>
          <w:szCs w:val="24"/>
          <w:lang w:val="pt-PT"/>
        </w:rPr>
        <w:t>5051606</w:t>
      </w:r>
    </w:p>
    <w:p w14:paraId="0B7B819C" w14:textId="77777777" w:rsidR="00B20005" w:rsidRPr="00867ADB" w:rsidRDefault="00B20005" w:rsidP="00884C21">
      <w:pPr>
        <w:rPr>
          <w:rFonts w:cs="Arial"/>
          <w:iCs/>
          <w:szCs w:val="24"/>
          <w:lang w:val="pt-PT"/>
        </w:rPr>
      </w:pPr>
    </w:p>
    <w:p w14:paraId="25AC9326" w14:textId="1FD8D974" w:rsidR="00BF65BE" w:rsidRDefault="0064693C" w:rsidP="00884C21">
      <w:pPr>
        <w:rPr>
          <w:lang w:val="en-US"/>
        </w:rPr>
      </w:pPr>
      <w:r w:rsidRPr="00867ADB">
        <w:rPr>
          <w:lang w:val="pt-PT"/>
        </w:rPr>
        <w:t xml:space="preserve">Podatke osvežuje </w:t>
      </w:r>
      <w:r w:rsidR="0073044F" w:rsidRPr="00867ADB">
        <w:rPr>
          <w:lang w:val="pt-PT"/>
        </w:rPr>
        <w:t xml:space="preserve">ga. </w:t>
      </w:r>
      <w:proofErr w:type="spellStart"/>
      <w:r w:rsidR="008A2B57" w:rsidRPr="00BF7C2E">
        <w:rPr>
          <w:b/>
          <w:lang w:val="en-US"/>
        </w:rPr>
        <w:t>Marja</w:t>
      </w:r>
      <w:proofErr w:type="spellEnd"/>
      <w:r w:rsidR="008A2B57" w:rsidRPr="00BF7C2E">
        <w:rPr>
          <w:b/>
          <w:lang w:val="en-US"/>
        </w:rPr>
        <w:t xml:space="preserve"> Mali</w:t>
      </w:r>
      <w:r w:rsidR="008A2B57" w:rsidRPr="00B20005">
        <w:rPr>
          <w:lang w:val="en-US"/>
        </w:rPr>
        <w:t>.</w:t>
      </w:r>
    </w:p>
    <w:p w14:paraId="5D1B0B6F" w14:textId="77777777" w:rsidR="00BF65BE" w:rsidRDefault="00BF65BE">
      <w:pPr>
        <w:spacing w:after="160" w:line="259" w:lineRule="auto"/>
        <w:rPr>
          <w:lang w:val="en-US"/>
        </w:rPr>
      </w:pPr>
      <w:r>
        <w:rPr>
          <w:lang w:val="en-US"/>
        </w:rPr>
        <w:br w:type="page"/>
      </w:r>
    </w:p>
    <w:p w14:paraId="55603564" w14:textId="77777777" w:rsidR="00BF65BE" w:rsidRPr="00CA21D4" w:rsidRDefault="00BF65BE" w:rsidP="00BF65BE">
      <w:pPr>
        <w:pStyle w:val="Heading2"/>
      </w:pPr>
      <w:bookmarkStart w:id="3" w:name="_Toc491688796"/>
      <w:r>
        <w:lastRenderedPageBreak/>
        <w:t>Konzorcij</w:t>
      </w:r>
      <w:r w:rsidRPr="00CA21D4">
        <w:t xml:space="preserve"> – predstavitev IJS</w:t>
      </w:r>
      <w:bookmarkEnd w:id="3"/>
    </w:p>
    <w:p w14:paraId="4630E6BB" w14:textId="66ED2208" w:rsidR="0073044F" w:rsidRPr="00B20005" w:rsidRDefault="0073044F" w:rsidP="00884C21"/>
    <w:p w14:paraId="39FE6D85" w14:textId="77777777" w:rsidR="002B5769" w:rsidRPr="002B5769" w:rsidRDefault="002B5769" w:rsidP="002B5769"/>
    <w:p w14:paraId="29FB41BB" w14:textId="7D9A3286" w:rsidR="0073044F" w:rsidRDefault="0073044F" w:rsidP="005D272D">
      <w:pPr>
        <w:rPr>
          <w:bCs/>
          <w:szCs w:val="24"/>
        </w:rPr>
      </w:pPr>
      <w:r>
        <w:rPr>
          <w:bCs/>
          <w:szCs w:val="24"/>
        </w:rPr>
        <w:t>Kratek splošen opis IJS:</w:t>
      </w:r>
    </w:p>
    <w:p w14:paraId="2715779B" w14:textId="77777777" w:rsidR="0073044F" w:rsidRDefault="0073044F" w:rsidP="005D272D">
      <w:pPr>
        <w:rPr>
          <w:bCs/>
          <w:szCs w:val="24"/>
        </w:rPr>
      </w:pPr>
    </w:p>
    <w:p w14:paraId="26F745D4" w14:textId="1672E4B8" w:rsidR="00C26436" w:rsidRPr="0073044F" w:rsidRDefault="002970C5" w:rsidP="005D272D">
      <w:pPr>
        <w:rPr>
          <w:bCs/>
          <w:i/>
          <w:szCs w:val="24"/>
        </w:rPr>
      </w:pPr>
      <w:r w:rsidRPr="0073044F">
        <w:rPr>
          <w:bCs/>
          <w:i/>
          <w:szCs w:val="24"/>
        </w:rPr>
        <w:t>Jožef Stefan Institute</w:t>
      </w:r>
      <w:r w:rsidR="00847B19" w:rsidRPr="0073044F">
        <w:rPr>
          <w:bCs/>
          <w:i/>
          <w:szCs w:val="24"/>
        </w:rPr>
        <w:t xml:space="preserve"> (JSI)</w:t>
      </w:r>
      <w:r w:rsidRPr="0073044F">
        <w:rPr>
          <w:bCs/>
          <w:i/>
          <w:szCs w:val="24"/>
        </w:rPr>
        <w:t xml:space="preserve"> is </w:t>
      </w:r>
      <w:proofErr w:type="spellStart"/>
      <w:r w:rsidRPr="0073044F">
        <w:rPr>
          <w:bCs/>
          <w:i/>
          <w:szCs w:val="24"/>
        </w:rPr>
        <w:t>the</w:t>
      </w:r>
      <w:proofErr w:type="spellEnd"/>
      <w:r w:rsidRPr="0073044F">
        <w:rPr>
          <w:bCs/>
          <w:i/>
          <w:szCs w:val="24"/>
        </w:rPr>
        <w:t xml:space="preserve"> </w:t>
      </w:r>
      <w:proofErr w:type="spellStart"/>
      <w:r w:rsidRPr="0073044F">
        <w:rPr>
          <w:bCs/>
          <w:i/>
          <w:szCs w:val="24"/>
        </w:rPr>
        <w:t>leading</w:t>
      </w:r>
      <w:proofErr w:type="spellEnd"/>
      <w:r w:rsidRPr="0073044F">
        <w:rPr>
          <w:bCs/>
          <w:i/>
          <w:szCs w:val="24"/>
        </w:rPr>
        <w:t xml:space="preserve"> </w:t>
      </w:r>
      <w:proofErr w:type="spellStart"/>
      <w:r w:rsidR="00847B19" w:rsidRPr="0073044F">
        <w:rPr>
          <w:bCs/>
          <w:i/>
          <w:szCs w:val="24"/>
        </w:rPr>
        <w:t>research</w:t>
      </w:r>
      <w:proofErr w:type="spellEnd"/>
      <w:r w:rsidR="00847B19" w:rsidRPr="0073044F">
        <w:rPr>
          <w:bCs/>
          <w:i/>
          <w:szCs w:val="24"/>
        </w:rPr>
        <w:t xml:space="preserve"> </w:t>
      </w:r>
      <w:proofErr w:type="spellStart"/>
      <w:r w:rsidR="00847B19" w:rsidRPr="0073044F">
        <w:rPr>
          <w:bCs/>
          <w:i/>
          <w:szCs w:val="24"/>
        </w:rPr>
        <w:t>institution</w:t>
      </w:r>
      <w:proofErr w:type="spellEnd"/>
      <w:r w:rsidR="00847B19" w:rsidRPr="0073044F">
        <w:rPr>
          <w:bCs/>
          <w:i/>
          <w:szCs w:val="24"/>
        </w:rPr>
        <w:t xml:space="preserve"> </w:t>
      </w:r>
      <w:proofErr w:type="spellStart"/>
      <w:r w:rsidR="00847B19" w:rsidRPr="0073044F">
        <w:rPr>
          <w:bCs/>
          <w:i/>
          <w:szCs w:val="24"/>
        </w:rPr>
        <w:t>for</w:t>
      </w:r>
      <w:proofErr w:type="spellEnd"/>
      <w:r w:rsidR="00847B19" w:rsidRPr="0073044F">
        <w:rPr>
          <w:bCs/>
          <w:i/>
          <w:szCs w:val="24"/>
        </w:rPr>
        <w:t xml:space="preserve"> </w:t>
      </w:r>
      <w:proofErr w:type="spellStart"/>
      <w:r w:rsidR="00847B19" w:rsidRPr="0073044F">
        <w:rPr>
          <w:bCs/>
          <w:i/>
          <w:szCs w:val="24"/>
        </w:rPr>
        <w:t>natural</w:t>
      </w:r>
      <w:proofErr w:type="spellEnd"/>
      <w:r w:rsidR="00847B19" w:rsidRPr="0073044F">
        <w:rPr>
          <w:bCs/>
          <w:i/>
          <w:szCs w:val="24"/>
        </w:rPr>
        <w:t xml:space="preserve"> </w:t>
      </w:r>
      <w:proofErr w:type="spellStart"/>
      <w:r w:rsidR="00847B19" w:rsidRPr="0073044F">
        <w:rPr>
          <w:bCs/>
          <w:i/>
          <w:szCs w:val="24"/>
        </w:rPr>
        <w:t>sciences</w:t>
      </w:r>
      <w:proofErr w:type="spellEnd"/>
      <w:r w:rsidR="00847B19" w:rsidRPr="0073044F">
        <w:rPr>
          <w:bCs/>
          <w:i/>
          <w:szCs w:val="24"/>
        </w:rPr>
        <w:t xml:space="preserve"> in </w:t>
      </w:r>
      <w:proofErr w:type="spellStart"/>
      <w:r w:rsidR="00847B19" w:rsidRPr="0073044F">
        <w:rPr>
          <w:bCs/>
          <w:i/>
          <w:szCs w:val="24"/>
        </w:rPr>
        <w:t>Slovenia</w:t>
      </w:r>
      <w:proofErr w:type="spellEnd"/>
      <w:r w:rsidRPr="0073044F">
        <w:rPr>
          <w:bCs/>
          <w:i/>
          <w:szCs w:val="24"/>
        </w:rPr>
        <w:t xml:space="preserve">, </w:t>
      </w:r>
      <w:proofErr w:type="spellStart"/>
      <w:r w:rsidRPr="0073044F">
        <w:rPr>
          <w:bCs/>
          <w:i/>
          <w:szCs w:val="24"/>
        </w:rPr>
        <w:t>covering</w:t>
      </w:r>
      <w:proofErr w:type="spellEnd"/>
      <w:r w:rsidRPr="0073044F">
        <w:rPr>
          <w:bCs/>
          <w:i/>
          <w:szCs w:val="24"/>
        </w:rPr>
        <w:t xml:space="preserve"> a </w:t>
      </w:r>
      <w:proofErr w:type="spellStart"/>
      <w:r w:rsidRPr="0073044F">
        <w:rPr>
          <w:bCs/>
          <w:i/>
          <w:szCs w:val="24"/>
        </w:rPr>
        <w:t>broad</w:t>
      </w:r>
      <w:proofErr w:type="spellEnd"/>
      <w:r w:rsidRPr="0073044F">
        <w:rPr>
          <w:bCs/>
          <w:i/>
          <w:szCs w:val="24"/>
        </w:rPr>
        <w:t xml:space="preserve"> </w:t>
      </w:r>
      <w:proofErr w:type="spellStart"/>
      <w:r w:rsidRPr="0073044F">
        <w:rPr>
          <w:bCs/>
          <w:i/>
          <w:szCs w:val="24"/>
        </w:rPr>
        <w:t>spectrum</w:t>
      </w:r>
      <w:proofErr w:type="spellEnd"/>
      <w:r w:rsidRPr="0073044F">
        <w:rPr>
          <w:bCs/>
          <w:i/>
          <w:szCs w:val="24"/>
        </w:rPr>
        <w:t xml:space="preserve"> </w:t>
      </w:r>
      <w:proofErr w:type="spellStart"/>
      <w:r w:rsidRPr="0073044F">
        <w:rPr>
          <w:bCs/>
          <w:i/>
          <w:szCs w:val="24"/>
        </w:rPr>
        <w:t>of</w:t>
      </w:r>
      <w:proofErr w:type="spellEnd"/>
      <w:r w:rsidRPr="0073044F">
        <w:rPr>
          <w:bCs/>
          <w:i/>
          <w:szCs w:val="24"/>
        </w:rPr>
        <w:t xml:space="preserve"> </w:t>
      </w:r>
      <w:proofErr w:type="spellStart"/>
      <w:r w:rsidRPr="0073044F">
        <w:rPr>
          <w:bCs/>
          <w:i/>
          <w:szCs w:val="24"/>
        </w:rPr>
        <w:t>basic</w:t>
      </w:r>
      <w:proofErr w:type="spellEnd"/>
      <w:r w:rsidRPr="0073044F">
        <w:rPr>
          <w:bCs/>
          <w:i/>
          <w:szCs w:val="24"/>
        </w:rPr>
        <w:t xml:space="preserve"> </w:t>
      </w:r>
      <w:proofErr w:type="spellStart"/>
      <w:r w:rsidRPr="0073044F">
        <w:rPr>
          <w:bCs/>
          <w:i/>
          <w:szCs w:val="24"/>
        </w:rPr>
        <w:t>and</w:t>
      </w:r>
      <w:proofErr w:type="spellEnd"/>
      <w:r w:rsidRPr="0073044F">
        <w:rPr>
          <w:bCs/>
          <w:i/>
          <w:szCs w:val="24"/>
        </w:rPr>
        <w:t xml:space="preserve"> </w:t>
      </w:r>
      <w:proofErr w:type="spellStart"/>
      <w:r w:rsidRPr="0073044F">
        <w:rPr>
          <w:bCs/>
          <w:i/>
          <w:szCs w:val="24"/>
        </w:rPr>
        <w:t>applied</w:t>
      </w:r>
      <w:proofErr w:type="spellEnd"/>
      <w:r w:rsidRPr="0073044F">
        <w:rPr>
          <w:bCs/>
          <w:i/>
          <w:szCs w:val="24"/>
        </w:rPr>
        <w:t xml:space="preserve"> </w:t>
      </w:r>
      <w:proofErr w:type="spellStart"/>
      <w:r w:rsidRPr="0073044F">
        <w:rPr>
          <w:bCs/>
          <w:i/>
          <w:szCs w:val="24"/>
        </w:rPr>
        <w:t>research</w:t>
      </w:r>
      <w:proofErr w:type="spellEnd"/>
      <w:r w:rsidRPr="0073044F">
        <w:rPr>
          <w:bCs/>
          <w:i/>
          <w:szCs w:val="24"/>
        </w:rPr>
        <w:t xml:space="preserve">. </w:t>
      </w:r>
      <w:proofErr w:type="spellStart"/>
      <w:r w:rsidR="00C26436" w:rsidRPr="0073044F">
        <w:rPr>
          <w:bCs/>
          <w:i/>
          <w:szCs w:val="24"/>
        </w:rPr>
        <w:t>With</w:t>
      </w:r>
      <w:proofErr w:type="spellEnd"/>
      <w:r w:rsidR="00C26436" w:rsidRPr="0073044F">
        <w:rPr>
          <w:bCs/>
          <w:i/>
          <w:szCs w:val="24"/>
        </w:rPr>
        <w:t xml:space="preserve"> </w:t>
      </w:r>
      <w:proofErr w:type="spellStart"/>
      <w:r w:rsidR="00C26436" w:rsidRPr="0073044F">
        <w:rPr>
          <w:bCs/>
          <w:i/>
          <w:szCs w:val="24"/>
        </w:rPr>
        <w:t>staff</w:t>
      </w:r>
      <w:proofErr w:type="spellEnd"/>
      <w:r w:rsidR="00C26436" w:rsidRPr="0073044F">
        <w:rPr>
          <w:bCs/>
          <w:i/>
          <w:szCs w:val="24"/>
        </w:rPr>
        <w:t xml:space="preserve"> </w:t>
      </w:r>
      <w:proofErr w:type="spellStart"/>
      <w:r w:rsidR="00C26436" w:rsidRPr="0073044F">
        <w:rPr>
          <w:bCs/>
          <w:i/>
          <w:szCs w:val="24"/>
        </w:rPr>
        <w:t>of</w:t>
      </w:r>
      <w:proofErr w:type="spellEnd"/>
      <w:r w:rsidR="00C26436" w:rsidRPr="0073044F">
        <w:rPr>
          <w:bCs/>
          <w:i/>
          <w:szCs w:val="24"/>
        </w:rPr>
        <w:t xml:space="preserve"> more </w:t>
      </w:r>
      <w:proofErr w:type="spellStart"/>
      <w:r w:rsidR="00C26436" w:rsidRPr="0073044F">
        <w:rPr>
          <w:bCs/>
          <w:i/>
          <w:szCs w:val="24"/>
        </w:rPr>
        <w:t>than</w:t>
      </w:r>
      <w:proofErr w:type="spellEnd"/>
      <w:r w:rsidR="00C26436" w:rsidRPr="0073044F">
        <w:rPr>
          <w:bCs/>
          <w:i/>
          <w:szCs w:val="24"/>
        </w:rPr>
        <w:t xml:space="preserve"> 950, </w:t>
      </w:r>
      <w:proofErr w:type="spellStart"/>
      <w:r w:rsidR="00C26436" w:rsidRPr="0073044F">
        <w:rPr>
          <w:bCs/>
          <w:i/>
          <w:szCs w:val="24"/>
        </w:rPr>
        <w:t>working</w:t>
      </w:r>
      <w:proofErr w:type="spellEnd"/>
      <w:r w:rsidR="00C26436" w:rsidRPr="0073044F">
        <w:rPr>
          <w:bCs/>
          <w:i/>
          <w:szCs w:val="24"/>
        </w:rPr>
        <w:t xml:space="preserve"> in </w:t>
      </w:r>
      <w:proofErr w:type="spellStart"/>
      <w:r w:rsidR="00C26436" w:rsidRPr="0073044F">
        <w:rPr>
          <w:bCs/>
          <w:i/>
          <w:szCs w:val="24"/>
        </w:rPr>
        <w:t>the</w:t>
      </w:r>
      <w:proofErr w:type="spellEnd"/>
      <w:r w:rsidR="00C26436" w:rsidRPr="0073044F">
        <w:rPr>
          <w:bCs/>
          <w:i/>
          <w:szCs w:val="24"/>
        </w:rPr>
        <w:t xml:space="preserve"> 27 </w:t>
      </w:r>
      <w:proofErr w:type="spellStart"/>
      <w:r w:rsidR="00C26436" w:rsidRPr="0073044F">
        <w:rPr>
          <w:bCs/>
          <w:i/>
          <w:szCs w:val="24"/>
        </w:rPr>
        <w:t>research</w:t>
      </w:r>
      <w:proofErr w:type="spellEnd"/>
      <w:r w:rsidR="00C26436" w:rsidRPr="0073044F">
        <w:rPr>
          <w:bCs/>
          <w:i/>
          <w:szCs w:val="24"/>
        </w:rPr>
        <w:t xml:space="preserve"> </w:t>
      </w:r>
      <w:proofErr w:type="spellStart"/>
      <w:r w:rsidR="00C26436" w:rsidRPr="0073044F">
        <w:rPr>
          <w:bCs/>
          <w:i/>
          <w:szCs w:val="24"/>
        </w:rPr>
        <w:t>departments</w:t>
      </w:r>
      <w:proofErr w:type="spellEnd"/>
      <w:r w:rsidR="00C26436" w:rsidRPr="0073044F">
        <w:rPr>
          <w:bCs/>
          <w:i/>
          <w:szCs w:val="24"/>
        </w:rPr>
        <w:t xml:space="preserve"> </w:t>
      </w:r>
      <w:proofErr w:type="spellStart"/>
      <w:r w:rsidR="00C26436" w:rsidRPr="0073044F">
        <w:rPr>
          <w:bCs/>
          <w:i/>
          <w:szCs w:val="24"/>
        </w:rPr>
        <w:t>and</w:t>
      </w:r>
      <w:proofErr w:type="spellEnd"/>
      <w:r w:rsidR="00C26436" w:rsidRPr="0073044F">
        <w:rPr>
          <w:bCs/>
          <w:i/>
          <w:szCs w:val="24"/>
        </w:rPr>
        <w:t xml:space="preserve"> </w:t>
      </w:r>
      <w:proofErr w:type="spellStart"/>
      <w:r w:rsidR="00C26436" w:rsidRPr="0073044F">
        <w:rPr>
          <w:bCs/>
          <w:i/>
          <w:szCs w:val="24"/>
        </w:rPr>
        <w:t>several</w:t>
      </w:r>
      <w:proofErr w:type="spellEnd"/>
      <w:r w:rsidR="00C26436" w:rsidRPr="0073044F">
        <w:rPr>
          <w:bCs/>
          <w:i/>
          <w:szCs w:val="24"/>
        </w:rPr>
        <w:t xml:space="preserve"> </w:t>
      </w:r>
      <w:proofErr w:type="spellStart"/>
      <w:r w:rsidR="00C26436" w:rsidRPr="0073044F">
        <w:rPr>
          <w:bCs/>
          <w:i/>
          <w:szCs w:val="24"/>
        </w:rPr>
        <w:t>centres</w:t>
      </w:r>
      <w:proofErr w:type="spellEnd"/>
      <w:r w:rsidR="00C26436" w:rsidRPr="0073044F">
        <w:rPr>
          <w:bCs/>
          <w:i/>
          <w:szCs w:val="24"/>
        </w:rPr>
        <w:t xml:space="preserve">, </w:t>
      </w:r>
      <w:r w:rsidR="00BA2E4D" w:rsidRPr="0073044F">
        <w:rPr>
          <w:bCs/>
          <w:i/>
          <w:szCs w:val="24"/>
        </w:rPr>
        <w:t xml:space="preserve">it </w:t>
      </w:r>
      <w:proofErr w:type="spellStart"/>
      <w:r w:rsidR="00BA2E4D" w:rsidRPr="0073044F">
        <w:rPr>
          <w:bCs/>
          <w:i/>
          <w:szCs w:val="24"/>
        </w:rPr>
        <w:t>covers</w:t>
      </w:r>
      <w:proofErr w:type="spellEnd"/>
      <w:r w:rsidR="00BA2E4D" w:rsidRPr="0073044F">
        <w:rPr>
          <w:bCs/>
          <w:i/>
          <w:szCs w:val="24"/>
        </w:rPr>
        <w:t xml:space="preserve"> a </w:t>
      </w:r>
      <w:proofErr w:type="spellStart"/>
      <w:r w:rsidR="00BA2E4D" w:rsidRPr="0073044F">
        <w:rPr>
          <w:bCs/>
          <w:i/>
          <w:szCs w:val="24"/>
        </w:rPr>
        <w:t>broad</w:t>
      </w:r>
      <w:proofErr w:type="spellEnd"/>
      <w:r w:rsidR="00BA2E4D" w:rsidRPr="0073044F">
        <w:rPr>
          <w:bCs/>
          <w:i/>
          <w:szCs w:val="24"/>
        </w:rPr>
        <w:t xml:space="preserve"> range </w:t>
      </w:r>
      <w:proofErr w:type="spellStart"/>
      <w:r w:rsidR="00BA2E4D" w:rsidRPr="0073044F">
        <w:rPr>
          <w:bCs/>
          <w:i/>
          <w:szCs w:val="24"/>
        </w:rPr>
        <w:t>of</w:t>
      </w:r>
      <w:proofErr w:type="spellEnd"/>
      <w:r w:rsidR="00BA2E4D" w:rsidRPr="0073044F">
        <w:rPr>
          <w:bCs/>
          <w:i/>
          <w:szCs w:val="24"/>
        </w:rPr>
        <w:t xml:space="preserve"> </w:t>
      </w:r>
      <w:proofErr w:type="spellStart"/>
      <w:r w:rsidR="00BA2E4D" w:rsidRPr="0073044F">
        <w:rPr>
          <w:bCs/>
          <w:i/>
          <w:szCs w:val="24"/>
        </w:rPr>
        <w:t>expertiese</w:t>
      </w:r>
      <w:proofErr w:type="spellEnd"/>
      <w:r w:rsidR="00BA2E4D" w:rsidRPr="0073044F">
        <w:rPr>
          <w:bCs/>
          <w:i/>
          <w:szCs w:val="24"/>
        </w:rPr>
        <w:t xml:space="preserve"> in </w:t>
      </w:r>
      <w:proofErr w:type="spellStart"/>
      <w:r w:rsidR="00BA2E4D" w:rsidRPr="0073044F">
        <w:rPr>
          <w:bCs/>
          <w:i/>
          <w:szCs w:val="24"/>
        </w:rPr>
        <w:t>the</w:t>
      </w:r>
      <w:proofErr w:type="spellEnd"/>
      <w:r w:rsidR="00BA2E4D" w:rsidRPr="0073044F">
        <w:rPr>
          <w:bCs/>
          <w:i/>
          <w:szCs w:val="24"/>
        </w:rPr>
        <w:t xml:space="preserve"> </w:t>
      </w:r>
      <w:proofErr w:type="spellStart"/>
      <w:r w:rsidR="00BA2E4D" w:rsidRPr="0073044F">
        <w:rPr>
          <w:bCs/>
          <w:i/>
          <w:szCs w:val="24"/>
        </w:rPr>
        <w:t>areas</w:t>
      </w:r>
      <w:proofErr w:type="spellEnd"/>
      <w:r w:rsidR="00BA2E4D" w:rsidRPr="0073044F">
        <w:rPr>
          <w:bCs/>
          <w:i/>
          <w:szCs w:val="24"/>
        </w:rPr>
        <w:t xml:space="preserve"> </w:t>
      </w:r>
      <w:proofErr w:type="spellStart"/>
      <w:r w:rsidR="00BA2E4D" w:rsidRPr="0073044F">
        <w:rPr>
          <w:bCs/>
          <w:i/>
          <w:szCs w:val="24"/>
        </w:rPr>
        <w:t>of</w:t>
      </w:r>
      <w:proofErr w:type="spellEnd"/>
      <w:r w:rsidR="00BA2E4D" w:rsidRPr="0073044F">
        <w:rPr>
          <w:i/>
        </w:rPr>
        <w:t xml:space="preserve"> </w:t>
      </w:r>
      <w:proofErr w:type="spellStart"/>
      <w:r w:rsidR="00BA2E4D" w:rsidRPr="0073044F">
        <w:rPr>
          <w:i/>
        </w:rPr>
        <w:t>physics</w:t>
      </w:r>
      <w:proofErr w:type="spellEnd"/>
      <w:r w:rsidR="00BA2E4D" w:rsidRPr="0073044F">
        <w:rPr>
          <w:i/>
        </w:rPr>
        <w:t xml:space="preserve">, </w:t>
      </w:r>
      <w:proofErr w:type="spellStart"/>
      <w:r w:rsidR="00BA2E4D" w:rsidRPr="0073044F">
        <w:rPr>
          <w:i/>
        </w:rPr>
        <w:t>chemistry</w:t>
      </w:r>
      <w:proofErr w:type="spellEnd"/>
      <w:r w:rsidR="00BA2E4D" w:rsidRPr="0073044F">
        <w:rPr>
          <w:i/>
        </w:rPr>
        <w:t xml:space="preserve">, </w:t>
      </w:r>
      <w:proofErr w:type="spellStart"/>
      <w:r w:rsidR="005D75DF">
        <w:rPr>
          <w:i/>
        </w:rPr>
        <w:t>life</w:t>
      </w:r>
      <w:proofErr w:type="spellEnd"/>
      <w:r w:rsidR="005D75DF">
        <w:rPr>
          <w:i/>
        </w:rPr>
        <w:t xml:space="preserve"> </w:t>
      </w:r>
      <w:proofErr w:type="spellStart"/>
      <w:r w:rsidR="005D75DF">
        <w:rPr>
          <w:i/>
        </w:rPr>
        <w:t>sciences</w:t>
      </w:r>
      <w:proofErr w:type="spellEnd"/>
      <w:r w:rsidR="005D75DF">
        <w:rPr>
          <w:i/>
        </w:rPr>
        <w:t xml:space="preserve">, </w:t>
      </w:r>
      <w:proofErr w:type="spellStart"/>
      <w:r w:rsidR="005D75DF">
        <w:rPr>
          <w:i/>
        </w:rPr>
        <w:t>advanced</w:t>
      </w:r>
      <w:proofErr w:type="spellEnd"/>
      <w:r w:rsidR="005D75DF">
        <w:rPr>
          <w:i/>
        </w:rPr>
        <w:t xml:space="preserve"> </w:t>
      </w:r>
      <w:proofErr w:type="spellStart"/>
      <w:r w:rsidR="005D75DF">
        <w:rPr>
          <w:i/>
        </w:rPr>
        <w:t>materials</w:t>
      </w:r>
      <w:proofErr w:type="spellEnd"/>
      <w:r w:rsidR="005D75DF">
        <w:rPr>
          <w:i/>
        </w:rPr>
        <w:t xml:space="preserve">, </w:t>
      </w:r>
      <w:proofErr w:type="spellStart"/>
      <w:r w:rsidR="005D75DF">
        <w:rPr>
          <w:i/>
        </w:rPr>
        <w:t>computational</w:t>
      </w:r>
      <w:proofErr w:type="spellEnd"/>
      <w:r w:rsidR="005D75DF">
        <w:rPr>
          <w:i/>
        </w:rPr>
        <w:t xml:space="preserve"> science</w:t>
      </w:r>
      <w:r w:rsidR="00A53F86">
        <w:rPr>
          <w:i/>
        </w:rPr>
        <w:t xml:space="preserve">, </w:t>
      </w:r>
      <w:proofErr w:type="spellStart"/>
      <w:r w:rsidR="00A53F86">
        <w:rPr>
          <w:i/>
        </w:rPr>
        <w:t>energy</w:t>
      </w:r>
      <w:proofErr w:type="spellEnd"/>
      <w:r w:rsidR="00BA2E4D" w:rsidRPr="0073044F">
        <w:rPr>
          <w:i/>
        </w:rPr>
        <w:t xml:space="preserve"> </w:t>
      </w:r>
      <w:proofErr w:type="spellStart"/>
      <w:r w:rsidR="00BA2E4D" w:rsidRPr="0073044F">
        <w:rPr>
          <w:i/>
        </w:rPr>
        <w:t>and</w:t>
      </w:r>
      <w:proofErr w:type="spellEnd"/>
      <w:r w:rsidR="00BA2E4D" w:rsidRPr="0073044F">
        <w:rPr>
          <w:i/>
        </w:rPr>
        <w:t xml:space="preserve"> </w:t>
      </w:r>
      <w:proofErr w:type="spellStart"/>
      <w:r w:rsidR="005D75DF">
        <w:rPr>
          <w:i/>
        </w:rPr>
        <w:t>nuclear</w:t>
      </w:r>
      <w:proofErr w:type="spellEnd"/>
      <w:r w:rsidR="005D75DF">
        <w:rPr>
          <w:i/>
        </w:rPr>
        <w:t xml:space="preserve"> </w:t>
      </w:r>
      <w:proofErr w:type="spellStart"/>
      <w:r w:rsidR="005D75DF">
        <w:rPr>
          <w:i/>
        </w:rPr>
        <w:t>research</w:t>
      </w:r>
      <w:proofErr w:type="spellEnd"/>
      <w:r w:rsidR="00BA2E4D" w:rsidRPr="0073044F">
        <w:rPr>
          <w:i/>
        </w:rPr>
        <w:t>.</w:t>
      </w:r>
    </w:p>
    <w:p w14:paraId="53CAE68B" w14:textId="77777777" w:rsidR="0073044F" w:rsidRDefault="0073044F" w:rsidP="005D272D">
      <w:pPr>
        <w:rPr>
          <w:bCs/>
          <w:szCs w:val="24"/>
        </w:rPr>
      </w:pPr>
    </w:p>
    <w:p w14:paraId="785BFEBA" w14:textId="698B6D6B" w:rsidR="00BA2E4D" w:rsidRDefault="00793630" w:rsidP="005D272D">
      <w:pPr>
        <w:rPr>
          <w:bCs/>
          <w:iCs/>
          <w:szCs w:val="24"/>
        </w:rPr>
      </w:pPr>
      <w:r>
        <w:rPr>
          <w:bCs/>
          <w:szCs w:val="24"/>
        </w:rPr>
        <w:t xml:space="preserve">Dodajte še </w:t>
      </w:r>
      <w:r w:rsidR="00BA2E4D">
        <w:rPr>
          <w:bCs/>
          <w:szCs w:val="24"/>
        </w:rPr>
        <w:t>opis IJS, iz katerega bodo jasne kompetence IJS kot partnerja</w:t>
      </w:r>
      <w:r w:rsidR="0073044F">
        <w:rPr>
          <w:bCs/>
          <w:szCs w:val="24"/>
        </w:rPr>
        <w:t xml:space="preserve">  </w:t>
      </w:r>
      <w:r w:rsidR="00BA2E4D">
        <w:rPr>
          <w:bCs/>
          <w:szCs w:val="24"/>
        </w:rPr>
        <w:t>specifičnega projekta.</w:t>
      </w:r>
      <w:r>
        <w:rPr>
          <w:bCs/>
          <w:szCs w:val="24"/>
        </w:rPr>
        <w:t xml:space="preserve"> </w:t>
      </w:r>
      <w:r>
        <w:rPr>
          <w:bCs/>
          <w:iCs/>
          <w:szCs w:val="24"/>
        </w:rPr>
        <w:t>S</w:t>
      </w:r>
      <w:r w:rsidRPr="00793630">
        <w:rPr>
          <w:bCs/>
          <w:iCs/>
          <w:szCs w:val="24"/>
        </w:rPr>
        <w:t xml:space="preserve">podaj </w:t>
      </w:r>
      <w:r>
        <w:rPr>
          <w:bCs/>
          <w:iCs/>
          <w:szCs w:val="24"/>
        </w:rPr>
        <w:t xml:space="preserve">je </w:t>
      </w:r>
      <w:r w:rsidRPr="00793630">
        <w:rPr>
          <w:bCs/>
          <w:iCs/>
          <w:szCs w:val="24"/>
        </w:rPr>
        <w:t xml:space="preserve">primer, ki ga je pripravila ga. </w:t>
      </w:r>
      <w:r w:rsidRPr="00793630">
        <w:rPr>
          <w:b/>
          <w:bCs/>
          <w:iCs/>
          <w:szCs w:val="24"/>
        </w:rPr>
        <w:t>Martina Knavs</w:t>
      </w:r>
      <w:r w:rsidR="00310D3F">
        <w:rPr>
          <w:bCs/>
          <w:iCs/>
          <w:szCs w:val="24"/>
        </w:rPr>
        <w:t xml:space="preserve">, </w:t>
      </w:r>
      <w:r w:rsidR="00310D3F" w:rsidRPr="00310D3F">
        <w:rPr>
          <w:bCs/>
          <w:iCs/>
          <w:szCs w:val="24"/>
        </w:rPr>
        <w:t>opis naj bo prilagojen tipu projekta in specifičnim ciljem projekta.</w:t>
      </w:r>
    </w:p>
    <w:p w14:paraId="683FC658" w14:textId="5C017FAC" w:rsidR="00793630" w:rsidRDefault="00793630" w:rsidP="005D272D">
      <w:pPr>
        <w:rPr>
          <w:bCs/>
          <w:iCs/>
          <w:szCs w:val="24"/>
        </w:rPr>
      </w:pPr>
    </w:p>
    <w:p w14:paraId="423F3E7A" w14:textId="1734922B" w:rsidR="00FB4D5E" w:rsidRDefault="00FB4D5E" w:rsidP="00FB4D5E">
      <w:pPr>
        <w:rPr>
          <w:bCs/>
          <w:i/>
          <w:szCs w:val="24"/>
        </w:rPr>
      </w:pPr>
      <w:proofErr w:type="spellStart"/>
      <w:r w:rsidRPr="00FB4D5E">
        <w:rPr>
          <w:bCs/>
          <w:i/>
          <w:szCs w:val="24"/>
        </w:rPr>
        <w:t>The</w:t>
      </w:r>
      <w:proofErr w:type="spellEnd"/>
      <w:r w:rsidRPr="00FB4D5E">
        <w:rPr>
          <w:bCs/>
          <w:i/>
          <w:szCs w:val="24"/>
        </w:rPr>
        <w:t xml:space="preserve"> Jožef Stefan Institute is </w:t>
      </w:r>
      <w:proofErr w:type="spellStart"/>
      <w:r w:rsidRPr="00FB4D5E">
        <w:rPr>
          <w:bCs/>
          <w:i/>
          <w:szCs w:val="24"/>
        </w:rPr>
        <w:t>the</w:t>
      </w:r>
      <w:proofErr w:type="spellEnd"/>
      <w:r w:rsidRPr="00FB4D5E">
        <w:rPr>
          <w:bCs/>
          <w:i/>
          <w:szCs w:val="24"/>
        </w:rPr>
        <w:t xml:space="preserve"> </w:t>
      </w:r>
      <w:proofErr w:type="spellStart"/>
      <w:r w:rsidRPr="00FB4D5E">
        <w:rPr>
          <w:bCs/>
          <w:i/>
          <w:szCs w:val="24"/>
        </w:rPr>
        <w:t>leading</w:t>
      </w:r>
      <w:proofErr w:type="spellEnd"/>
      <w:r w:rsidRPr="00FB4D5E">
        <w:rPr>
          <w:bCs/>
          <w:i/>
          <w:szCs w:val="24"/>
        </w:rPr>
        <w:t xml:space="preserve"> </w:t>
      </w:r>
      <w:proofErr w:type="spellStart"/>
      <w:r w:rsidRPr="00FB4D5E">
        <w:rPr>
          <w:bCs/>
          <w:i/>
          <w:szCs w:val="24"/>
        </w:rPr>
        <w:t>Slovenian</w:t>
      </w:r>
      <w:proofErr w:type="spellEnd"/>
      <w:r w:rsidRPr="00FB4D5E">
        <w:rPr>
          <w:bCs/>
          <w:i/>
          <w:szCs w:val="24"/>
        </w:rPr>
        <w:t xml:space="preserve"> </w:t>
      </w:r>
      <w:proofErr w:type="spellStart"/>
      <w:r w:rsidRPr="00FB4D5E">
        <w:rPr>
          <w:bCs/>
          <w:i/>
          <w:szCs w:val="24"/>
        </w:rPr>
        <w:t>scientific</w:t>
      </w:r>
      <w:proofErr w:type="spellEnd"/>
      <w:r w:rsidRPr="00FB4D5E">
        <w:rPr>
          <w:bCs/>
          <w:i/>
          <w:szCs w:val="24"/>
        </w:rPr>
        <w:t xml:space="preserve"> </w:t>
      </w:r>
      <w:proofErr w:type="spellStart"/>
      <w:r w:rsidRPr="00FB4D5E">
        <w:rPr>
          <w:bCs/>
          <w:i/>
          <w:szCs w:val="24"/>
        </w:rPr>
        <w:t>research</w:t>
      </w:r>
      <w:proofErr w:type="spellEnd"/>
      <w:r w:rsidRPr="00FB4D5E">
        <w:rPr>
          <w:bCs/>
          <w:i/>
          <w:szCs w:val="24"/>
        </w:rPr>
        <w:t xml:space="preserve"> institute, </w:t>
      </w:r>
      <w:proofErr w:type="spellStart"/>
      <w:r w:rsidRPr="00FB4D5E">
        <w:rPr>
          <w:bCs/>
          <w:i/>
          <w:szCs w:val="24"/>
        </w:rPr>
        <w:t>covering</w:t>
      </w:r>
      <w:proofErr w:type="spellEnd"/>
      <w:r w:rsidRPr="00FB4D5E">
        <w:rPr>
          <w:bCs/>
          <w:i/>
          <w:szCs w:val="24"/>
        </w:rPr>
        <w:t xml:space="preserve"> a </w:t>
      </w:r>
      <w:proofErr w:type="spellStart"/>
      <w:r w:rsidRPr="00FB4D5E">
        <w:rPr>
          <w:bCs/>
          <w:i/>
          <w:szCs w:val="24"/>
        </w:rPr>
        <w:t>broad</w:t>
      </w:r>
      <w:proofErr w:type="spellEnd"/>
      <w:r w:rsidRPr="00FB4D5E">
        <w:rPr>
          <w:bCs/>
          <w:i/>
          <w:szCs w:val="24"/>
        </w:rPr>
        <w:t xml:space="preserve"> </w:t>
      </w:r>
      <w:proofErr w:type="spellStart"/>
      <w:r w:rsidRPr="00FB4D5E">
        <w:rPr>
          <w:bCs/>
          <w:i/>
          <w:szCs w:val="24"/>
        </w:rPr>
        <w:t>spectrum</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w:t>
      </w:r>
      <w:proofErr w:type="spellStart"/>
      <w:r w:rsidRPr="00FB4D5E">
        <w:rPr>
          <w:bCs/>
          <w:i/>
          <w:szCs w:val="24"/>
        </w:rPr>
        <w:t>basic</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applied</w:t>
      </w:r>
      <w:proofErr w:type="spellEnd"/>
      <w:r w:rsidRPr="00FB4D5E">
        <w:rPr>
          <w:bCs/>
          <w:i/>
          <w:szCs w:val="24"/>
        </w:rPr>
        <w:t xml:space="preserve"> </w:t>
      </w:r>
      <w:proofErr w:type="spellStart"/>
      <w:r w:rsidRPr="00FB4D5E">
        <w:rPr>
          <w:bCs/>
          <w:i/>
          <w:szCs w:val="24"/>
        </w:rPr>
        <w:t>res</w:t>
      </w:r>
      <w:r w:rsidR="008C2499">
        <w:rPr>
          <w:bCs/>
          <w:i/>
          <w:szCs w:val="24"/>
        </w:rPr>
        <w:t>earch</w:t>
      </w:r>
      <w:proofErr w:type="spellEnd"/>
      <w:r w:rsidR="008C2499">
        <w:rPr>
          <w:bCs/>
          <w:i/>
          <w:szCs w:val="24"/>
        </w:rPr>
        <w:t xml:space="preserve">. </w:t>
      </w:r>
      <w:proofErr w:type="spellStart"/>
      <w:r w:rsidR="008C2499">
        <w:rPr>
          <w:bCs/>
          <w:i/>
          <w:szCs w:val="24"/>
        </w:rPr>
        <w:t>The</w:t>
      </w:r>
      <w:proofErr w:type="spellEnd"/>
      <w:r w:rsidR="008C2499">
        <w:rPr>
          <w:bCs/>
          <w:i/>
          <w:szCs w:val="24"/>
        </w:rPr>
        <w:t xml:space="preserve"> </w:t>
      </w:r>
      <w:proofErr w:type="spellStart"/>
      <w:r w:rsidR="008C2499">
        <w:rPr>
          <w:bCs/>
          <w:i/>
          <w:szCs w:val="24"/>
        </w:rPr>
        <w:t>staff</w:t>
      </w:r>
      <w:proofErr w:type="spellEnd"/>
      <w:r w:rsidR="008C2499">
        <w:rPr>
          <w:bCs/>
          <w:i/>
          <w:szCs w:val="24"/>
        </w:rPr>
        <w:t xml:space="preserve"> </w:t>
      </w:r>
      <w:proofErr w:type="spellStart"/>
      <w:r w:rsidR="008C2499">
        <w:rPr>
          <w:bCs/>
          <w:i/>
          <w:szCs w:val="24"/>
        </w:rPr>
        <w:t>of</w:t>
      </w:r>
      <w:proofErr w:type="spellEnd"/>
      <w:r w:rsidR="008C2499">
        <w:rPr>
          <w:bCs/>
          <w:i/>
          <w:szCs w:val="24"/>
        </w:rPr>
        <w:t xml:space="preserve"> more </w:t>
      </w:r>
      <w:proofErr w:type="spellStart"/>
      <w:r w:rsidR="008C2499">
        <w:rPr>
          <w:bCs/>
          <w:i/>
          <w:szCs w:val="24"/>
        </w:rPr>
        <w:t>than</w:t>
      </w:r>
      <w:proofErr w:type="spellEnd"/>
      <w:r w:rsidR="008C2499">
        <w:rPr>
          <w:bCs/>
          <w:i/>
          <w:szCs w:val="24"/>
        </w:rPr>
        <w:t xml:space="preserve"> 95</w:t>
      </w:r>
      <w:r w:rsidRPr="00FB4D5E">
        <w:rPr>
          <w:bCs/>
          <w:i/>
          <w:szCs w:val="24"/>
        </w:rPr>
        <w:t xml:space="preserve">0 </w:t>
      </w:r>
      <w:proofErr w:type="spellStart"/>
      <w:r w:rsidRPr="00FB4D5E">
        <w:rPr>
          <w:bCs/>
          <w:i/>
          <w:szCs w:val="24"/>
        </w:rPr>
        <w:t>specializes</w:t>
      </w:r>
      <w:proofErr w:type="spellEnd"/>
      <w:r w:rsidRPr="00FB4D5E">
        <w:rPr>
          <w:bCs/>
          <w:i/>
          <w:szCs w:val="24"/>
        </w:rPr>
        <w:t xml:space="preserve"> in </w:t>
      </w:r>
      <w:proofErr w:type="spellStart"/>
      <w:r w:rsidRPr="00FB4D5E">
        <w:rPr>
          <w:bCs/>
          <w:i/>
          <w:szCs w:val="24"/>
        </w:rPr>
        <w:t>natural</w:t>
      </w:r>
      <w:proofErr w:type="spellEnd"/>
      <w:r w:rsidRPr="00FB4D5E">
        <w:rPr>
          <w:bCs/>
          <w:i/>
          <w:szCs w:val="24"/>
        </w:rPr>
        <w:t xml:space="preserve"> </w:t>
      </w:r>
      <w:proofErr w:type="spellStart"/>
      <w:r w:rsidRPr="00FB4D5E">
        <w:rPr>
          <w:bCs/>
          <w:i/>
          <w:szCs w:val="24"/>
        </w:rPr>
        <w:t>sciences</w:t>
      </w:r>
      <w:proofErr w:type="spellEnd"/>
      <w:r w:rsidRPr="00FB4D5E">
        <w:rPr>
          <w:bCs/>
          <w:i/>
          <w:szCs w:val="24"/>
        </w:rPr>
        <w:t xml:space="preserve">, </w:t>
      </w:r>
      <w:proofErr w:type="spellStart"/>
      <w:r w:rsidRPr="00FB4D5E">
        <w:rPr>
          <w:bCs/>
          <w:i/>
          <w:szCs w:val="24"/>
        </w:rPr>
        <w:t>life</w:t>
      </w:r>
      <w:proofErr w:type="spellEnd"/>
      <w:r w:rsidRPr="00FB4D5E">
        <w:rPr>
          <w:bCs/>
          <w:i/>
          <w:szCs w:val="24"/>
        </w:rPr>
        <w:t xml:space="preserve"> </w:t>
      </w:r>
      <w:proofErr w:type="spellStart"/>
      <w:r w:rsidRPr="00FB4D5E">
        <w:rPr>
          <w:bCs/>
          <w:i/>
          <w:szCs w:val="24"/>
        </w:rPr>
        <w:t>sciences</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engineering. </w:t>
      </w:r>
      <w:proofErr w:type="spellStart"/>
      <w:r w:rsidRPr="00FB4D5E">
        <w:rPr>
          <w:bCs/>
          <w:i/>
          <w:szCs w:val="24"/>
        </w:rPr>
        <w:t>The</w:t>
      </w:r>
      <w:proofErr w:type="spellEnd"/>
      <w:r w:rsidRPr="00FB4D5E">
        <w:rPr>
          <w:bCs/>
          <w:i/>
          <w:szCs w:val="24"/>
        </w:rPr>
        <w:t xml:space="preserve"> </w:t>
      </w:r>
      <w:proofErr w:type="spellStart"/>
      <w:r w:rsidRPr="00FB4D5E">
        <w:rPr>
          <w:bCs/>
          <w:i/>
          <w:szCs w:val="24"/>
        </w:rPr>
        <w:t>subjects</w:t>
      </w:r>
      <w:proofErr w:type="spellEnd"/>
      <w:r w:rsidRPr="00FB4D5E">
        <w:rPr>
          <w:bCs/>
          <w:i/>
          <w:szCs w:val="24"/>
        </w:rPr>
        <w:t xml:space="preserve"> </w:t>
      </w:r>
      <w:proofErr w:type="spellStart"/>
      <w:r w:rsidRPr="00FB4D5E">
        <w:rPr>
          <w:bCs/>
          <w:i/>
          <w:szCs w:val="24"/>
        </w:rPr>
        <w:t>concern</w:t>
      </w:r>
      <w:proofErr w:type="spellEnd"/>
      <w:r w:rsidRPr="00FB4D5E">
        <w:rPr>
          <w:bCs/>
          <w:i/>
          <w:szCs w:val="24"/>
        </w:rPr>
        <w:t xml:space="preserve"> </w:t>
      </w:r>
      <w:proofErr w:type="spellStart"/>
      <w:r w:rsidRPr="00FB4D5E">
        <w:rPr>
          <w:bCs/>
          <w:i/>
          <w:szCs w:val="24"/>
        </w:rPr>
        <w:t>production</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control</w:t>
      </w:r>
      <w:proofErr w:type="spellEnd"/>
      <w:r w:rsidRPr="00FB4D5E">
        <w:rPr>
          <w:bCs/>
          <w:i/>
          <w:szCs w:val="24"/>
        </w:rPr>
        <w:t xml:space="preserve"> </w:t>
      </w:r>
      <w:proofErr w:type="spellStart"/>
      <w:r w:rsidRPr="00FB4D5E">
        <w:rPr>
          <w:bCs/>
          <w:i/>
          <w:szCs w:val="24"/>
        </w:rPr>
        <w:t>technologies</w:t>
      </w:r>
      <w:proofErr w:type="spellEnd"/>
      <w:r w:rsidRPr="00FB4D5E">
        <w:rPr>
          <w:bCs/>
          <w:i/>
          <w:szCs w:val="24"/>
        </w:rPr>
        <w:t xml:space="preserve">, </w:t>
      </w:r>
      <w:proofErr w:type="spellStart"/>
      <w:r w:rsidRPr="00FB4D5E">
        <w:rPr>
          <w:bCs/>
          <w:i/>
          <w:szCs w:val="24"/>
        </w:rPr>
        <w:t>communication</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computer</w:t>
      </w:r>
      <w:proofErr w:type="spellEnd"/>
      <w:r w:rsidRPr="00FB4D5E">
        <w:rPr>
          <w:bCs/>
          <w:i/>
          <w:szCs w:val="24"/>
        </w:rPr>
        <w:t xml:space="preserve"> </w:t>
      </w:r>
      <w:proofErr w:type="spellStart"/>
      <w:r w:rsidRPr="00FB4D5E">
        <w:rPr>
          <w:bCs/>
          <w:i/>
          <w:szCs w:val="24"/>
        </w:rPr>
        <w:t>technologies</w:t>
      </w:r>
      <w:proofErr w:type="spellEnd"/>
      <w:r w:rsidRPr="00FB4D5E">
        <w:rPr>
          <w:bCs/>
          <w:i/>
          <w:szCs w:val="24"/>
        </w:rPr>
        <w:t xml:space="preserve">, </w:t>
      </w:r>
      <w:proofErr w:type="spellStart"/>
      <w:r w:rsidRPr="00FB4D5E">
        <w:rPr>
          <w:bCs/>
          <w:i/>
          <w:szCs w:val="24"/>
        </w:rPr>
        <w:t>knowledge</w:t>
      </w:r>
      <w:proofErr w:type="spellEnd"/>
      <w:r w:rsidRPr="00FB4D5E">
        <w:rPr>
          <w:bCs/>
          <w:i/>
          <w:szCs w:val="24"/>
        </w:rPr>
        <w:t xml:space="preserve"> </w:t>
      </w:r>
      <w:proofErr w:type="spellStart"/>
      <w:r w:rsidRPr="00FB4D5E">
        <w:rPr>
          <w:bCs/>
          <w:i/>
          <w:szCs w:val="24"/>
        </w:rPr>
        <w:t>technologies</w:t>
      </w:r>
      <w:proofErr w:type="spellEnd"/>
      <w:r w:rsidRPr="00FB4D5E">
        <w:rPr>
          <w:bCs/>
          <w:i/>
          <w:szCs w:val="24"/>
        </w:rPr>
        <w:t xml:space="preserve">, </w:t>
      </w:r>
      <w:proofErr w:type="spellStart"/>
      <w:r w:rsidRPr="00FB4D5E">
        <w:rPr>
          <w:bCs/>
          <w:i/>
          <w:szCs w:val="24"/>
        </w:rPr>
        <w:t>biotechnologies</w:t>
      </w:r>
      <w:proofErr w:type="spellEnd"/>
      <w:r w:rsidRPr="00FB4D5E">
        <w:rPr>
          <w:bCs/>
          <w:i/>
          <w:szCs w:val="24"/>
        </w:rPr>
        <w:t xml:space="preserve">, </w:t>
      </w:r>
      <w:proofErr w:type="spellStart"/>
      <w:r w:rsidRPr="00FB4D5E">
        <w:rPr>
          <w:bCs/>
          <w:i/>
          <w:szCs w:val="24"/>
        </w:rPr>
        <w:t>new</w:t>
      </w:r>
      <w:proofErr w:type="spellEnd"/>
      <w:r w:rsidRPr="00FB4D5E">
        <w:rPr>
          <w:bCs/>
          <w:i/>
          <w:szCs w:val="24"/>
        </w:rPr>
        <w:t xml:space="preserve"> </w:t>
      </w:r>
      <w:proofErr w:type="spellStart"/>
      <w:r w:rsidRPr="00FB4D5E">
        <w:rPr>
          <w:bCs/>
          <w:i/>
          <w:szCs w:val="24"/>
        </w:rPr>
        <w:t>materials</w:t>
      </w:r>
      <w:proofErr w:type="spellEnd"/>
      <w:r w:rsidRPr="00FB4D5E">
        <w:rPr>
          <w:bCs/>
          <w:i/>
          <w:szCs w:val="24"/>
        </w:rPr>
        <w:t xml:space="preserve">, </w:t>
      </w:r>
      <w:proofErr w:type="spellStart"/>
      <w:r w:rsidRPr="00FB4D5E">
        <w:rPr>
          <w:bCs/>
          <w:i/>
          <w:szCs w:val="24"/>
        </w:rPr>
        <w:t>environmental</w:t>
      </w:r>
      <w:proofErr w:type="spellEnd"/>
      <w:r w:rsidRPr="00FB4D5E">
        <w:rPr>
          <w:bCs/>
          <w:i/>
          <w:szCs w:val="24"/>
        </w:rPr>
        <w:t xml:space="preserve"> </w:t>
      </w:r>
      <w:proofErr w:type="spellStart"/>
      <w:r w:rsidRPr="00FB4D5E">
        <w:rPr>
          <w:bCs/>
          <w:i/>
          <w:szCs w:val="24"/>
        </w:rPr>
        <w:t>technologies</w:t>
      </w:r>
      <w:proofErr w:type="spellEnd"/>
      <w:r w:rsidRPr="00FB4D5E">
        <w:rPr>
          <w:bCs/>
          <w:i/>
          <w:szCs w:val="24"/>
        </w:rPr>
        <w:t xml:space="preserve">, </w:t>
      </w:r>
      <w:proofErr w:type="spellStart"/>
      <w:r w:rsidRPr="00FB4D5E">
        <w:rPr>
          <w:bCs/>
          <w:i/>
          <w:szCs w:val="24"/>
        </w:rPr>
        <w:t>nanotechnologies</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nuclear</w:t>
      </w:r>
      <w:proofErr w:type="spellEnd"/>
      <w:r w:rsidRPr="00FB4D5E">
        <w:rPr>
          <w:bCs/>
          <w:i/>
          <w:szCs w:val="24"/>
        </w:rPr>
        <w:t xml:space="preserve"> engineering.  </w:t>
      </w:r>
      <w:proofErr w:type="spellStart"/>
      <w:r w:rsidRPr="00FB4D5E">
        <w:rPr>
          <w:bCs/>
          <w:i/>
          <w:szCs w:val="24"/>
        </w:rPr>
        <w:t>The</w:t>
      </w:r>
      <w:proofErr w:type="spellEnd"/>
      <w:r w:rsidRPr="00FB4D5E">
        <w:rPr>
          <w:bCs/>
          <w:i/>
          <w:szCs w:val="24"/>
        </w:rPr>
        <w:t xml:space="preserve"> </w:t>
      </w:r>
      <w:proofErr w:type="spellStart"/>
      <w:r w:rsidRPr="00FB4D5E">
        <w:rPr>
          <w:bCs/>
          <w:i/>
          <w:szCs w:val="24"/>
        </w:rPr>
        <w:t>mission</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w:t>
      </w:r>
      <w:proofErr w:type="spellStart"/>
      <w:r w:rsidRPr="00FB4D5E">
        <w:rPr>
          <w:bCs/>
          <w:i/>
          <w:szCs w:val="24"/>
        </w:rPr>
        <w:t>the</w:t>
      </w:r>
      <w:proofErr w:type="spellEnd"/>
      <w:r w:rsidRPr="00FB4D5E">
        <w:rPr>
          <w:bCs/>
          <w:i/>
          <w:szCs w:val="24"/>
        </w:rPr>
        <w:t xml:space="preserve"> Jožef Stefan Institute is </w:t>
      </w:r>
      <w:proofErr w:type="spellStart"/>
      <w:r w:rsidRPr="00FB4D5E">
        <w:rPr>
          <w:bCs/>
          <w:i/>
          <w:szCs w:val="24"/>
        </w:rPr>
        <w:t>the</w:t>
      </w:r>
      <w:proofErr w:type="spellEnd"/>
      <w:r w:rsidRPr="00FB4D5E">
        <w:rPr>
          <w:bCs/>
          <w:i/>
          <w:szCs w:val="24"/>
        </w:rPr>
        <w:t xml:space="preserve"> </w:t>
      </w:r>
      <w:proofErr w:type="spellStart"/>
      <w:r w:rsidRPr="00FB4D5E">
        <w:rPr>
          <w:bCs/>
          <w:i/>
          <w:szCs w:val="24"/>
        </w:rPr>
        <w:t>accumulation</w:t>
      </w:r>
      <w:proofErr w:type="spellEnd"/>
      <w:r w:rsidRPr="00FB4D5E">
        <w:rPr>
          <w:bCs/>
          <w:i/>
          <w:szCs w:val="24"/>
        </w:rPr>
        <w:t xml:space="preserve"> - </w:t>
      </w:r>
      <w:proofErr w:type="spellStart"/>
      <w:r w:rsidRPr="00FB4D5E">
        <w:rPr>
          <w:bCs/>
          <w:i/>
          <w:szCs w:val="24"/>
        </w:rPr>
        <w:t>and</w:t>
      </w:r>
      <w:proofErr w:type="spellEnd"/>
      <w:r w:rsidRPr="00FB4D5E">
        <w:rPr>
          <w:bCs/>
          <w:i/>
          <w:szCs w:val="24"/>
        </w:rPr>
        <w:t xml:space="preserve"> </w:t>
      </w:r>
      <w:proofErr w:type="spellStart"/>
      <w:r w:rsidRPr="00FB4D5E">
        <w:rPr>
          <w:bCs/>
          <w:i/>
          <w:szCs w:val="24"/>
        </w:rPr>
        <w:t>dissemination</w:t>
      </w:r>
      <w:proofErr w:type="spellEnd"/>
      <w:r w:rsidRPr="00FB4D5E">
        <w:rPr>
          <w:bCs/>
          <w:i/>
          <w:szCs w:val="24"/>
        </w:rPr>
        <w:t xml:space="preserve"> - </w:t>
      </w:r>
      <w:proofErr w:type="spellStart"/>
      <w:r w:rsidRPr="00FB4D5E">
        <w:rPr>
          <w:bCs/>
          <w:i/>
          <w:szCs w:val="24"/>
        </w:rPr>
        <w:t>of</w:t>
      </w:r>
      <w:proofErr w:type="spellEnd"/>
      <w:r w:rsidRPr="00FB4D5E">
        <w:rPr>
          <w:bCs/>
          <w:i/>
          <w:szCs w:val="24"/>
        </w:rPr>
        <w:t xml:space="preserve"> </w:t>
      </w:r>
      <w:proofErr w:type="spellStart"/>
      <w:r w:rsidRPr="00FB4D5E">
        <w:rPr>
          <w:bCs/>
          <w:i/>
          <w:szCs w:val="24"/>
        </w:rPr>
        <w:t>knowledge</w:t>
      </w:r>
      <w:proofErr w:type="spellEnd"/>
      <w:r w:rsidRPr="00FB4D5E">
        <w:rPr>
          <w:bCs/>
          <w:i/>
          <w:szCs w:val="24"/>
        </w:rPr>
        <w:t xml:space="preserve"> at </w:t>
      </w:r>
      <w:proofErr w:type="spellStart"/>
      <w:r w:rsidRPr="00FB4D5E">
        <w:rPr>
          <w:bCs/>
          <w:i/>
          <w:szCs w:val="24"/>
        </w:rPr>
        <w:t>the</w:t>
      </w:r>
      <w:proofErr w:type="spellEnd"/>
      <w:r w:rsidRPr="00FB4D5E">
        <w:rPr>
          <w:bCs/>
          <w:i/>
          <w:szCs w:val="24"/>
        </w:rPr>
        <w:t xml:space="preserve"> </w:t>
      </w:r>
      <w:proofErr w:type="spellStart"/>
      <w:r w:rsidRPr="00FB4D5E">
        <w:rPr>
          <w:bCs/>
          <w:i/>
          <w:szCs w:val="24"/>
        </w:rPr>
        <w:t>frontiers</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w:t>
      </w:r>
      <w:proofErr w:type="spellStart"/>
      <w:r w:rsidRPr="00FB4D5E">
        <w:rPr>
          <w:bCs/>
          <w:i/>
          <w:szCs w:val="24"/>
        </w:rPr>
        <w:t>natural</w:t>
      </w:r>
      <w:proofErr w:type="spellEnd"/>
      <w:r w:rsidRPr="00FB4D5E">
        <w:rPr>
          <w:bCs/>
          <w:i/>
          <w:szCs w:val="24"/>
        </w:rPr>
        <w:t xml:space="preserve"> science </w:t>
      </w:r>
      <w:proofErr w:type="spellStart"/>
      <w:r w:rsidRPr="00FB4D5E">
        <w:rPr>
          <w:bCs/>
          <w:i/>
          <w:szCs w:val="24"/>
        </w:rPr>
        <w:t>and</w:t>
      </w:r>
      <w:proofErr w:type="spellEnd"/>
      <w:r w:rsidRPr="00FB4D5E">
        <w:rPr>
          <w:bCs/>
          <w:i/>
          <w:szCs w:val="24"/>
        </w:rPr>
        <w:t xml:space="preserve"> </w:t>
      </w:r>
      <w:proofErr w:type="spellStart"/>
      <w:r w:rsidRPr="00FB4D5E">
        <w:rPr>
          <w:bCs/>
          <w:i/>
          <w:szCs w:val="24"/>
        </w:rPr>
        <w:t>technology</w:t>
      </w:r>
      <w:proofErr w:type="spellEnd"/>
      <w:r w:rsidRPr="00FB4D5E">
        <w:rPr>
          <w:bCs/>
          <w:i/>
          <w:szCs w:val="24"/>
        </w:rPr>
        <w:t xml:space="preserve"> to </w:t>
      </w:r>
      <w:proofErr w:type="spellStart"/>
      <w:r w:rsidRPr="00FB4D5E">
        <w:rPr>
          <w:bCs/>
          <w:i/>
          <w:szCs w:val="24"/>
        </w:rPr>
        <w:t>the</w:t>
      </w:r>
      <w:proofErr w:type="spellEnd"/>
      <w:r w:rsidRPr="00FB4D5E">
        <w:rPr>
          <w:bCs/>
          <w:i/>
          <w:szCs w:val="24"/>
        </w:rPr>
        <w:t xml:space="preserve"> </w:t>
      </w:r>
      <w:proofErr w:type="spellStart"/>
      <w:r w:rsidRPr="00FB4D5E">
        <w:rPr>
          <w:bCs/>
          <w:i/>
          <w:szCs w:val="24"/>
        </w:rPr>
        <w:t>benefit</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w:t>
      </w:r>
      <w:proofErr w:type="spellStart"/>
      <w:r w:rsidRPr="00FB4D5E">
        <w:rPr>
          <w:bCs/>
          <w:i/>
          <w:szCs w:val="24"/>
        </w:rPr>
        <w:t>society</w:t>
      </w:r>
      <w:proofErr w:type="spellEnd"/>
      <w:r w:rsidRPr="00FB4D5E">
        <w:rPr>
          <w:bCs/>
          <w:i/>
          <w:szCs w:val="24"/>
        </w:rPr>
        <w:t xml:space="preserve"> at large </w:t>
      </w:r>
      <w:proofErr w:type="spellStart"/>
      <w:r w:rsidRPr="00FB4D5E">
        <w:rPr>
          <w:bCs/>
          <w:i/>
          <w:szCs w:val="24"/>
        </w:rPr>
        <w:t>through</w:t>
      </w:r>
      <w:proofErr w:type="spellEnd"/>
      <w:r w:rsidRPr="00FB4D5E">
        <w:rPr>
          <w:bCs/>
          <w:i/>
          <w:szCs w:val="24"/>
        </w:rPr>
        <w:t xml:space="preserve"> </w:t>
      </w:r>
      <w:proofErr w:type="spellStart"/>
      <w:r w:rsidRPr="00FB4D5E">
        <w:rPr>
          <w:bCs/>
          <w:i/>
          <w:szCs w:val="24"/>
        </w:rPr>
        <w:t>the</w:t>
      </w:r>
      <w:proofErr w:type="spellEnd"/>
      <w:r w:rsidRPr="00FB4D5E">
        <w:rPr>
          <w:bCs/>
          <w:i/>
          <w:szCs w:val="24"/>
        </w:rPr>
        <w:t xml:space="preserve"> </w:t>
      </w:r>
      <w:proofErr w:type="spellStart"/>
      <w:r w:rsidRPr="00FB4D5E">
        <w:rPr>
          <w:bCs/>
          <w:i/>
          <w:szCs w:val="24"/>
        </w:rPr>
        <w:t>pursuit</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w:t>
      </w:r>
      <w:proofErr w:type="spellStart"/>
      <w:r w:rsidRPr="00FB4D5E">
        <w:rPr>
          <w:bCs/>
          <w:i/>
          <w:szCs w:val="24"/>
        </w:rPr>
        <w:t>education</w:t>
      </w:r>
      <w:proofErr w:type="spellEnd"/>
      <w:r w:rsidRPr="00FB4D5E">
        <w:rPr>
          <w:bCs/>
          <w:i/>
          <w:szCs w:val="24"/>
        </w:rPr>
        <w:t xml:space="preserve">, </w:t>
      </w:r>
      <w:proofErr w:type="spellStart"/>
      <w:r w:rsidRPr="00FB4D5E">
        <w:rPr>
          <w:bCs/>
          <w:i/>
          <w:szCs w:val="24"/>
        </w:rPr>
        <w:t>learning</w:t>
      </w:r>
      <w:proofErr w:type="spellEnd"/>
      <w:r w:rsidRPr="00FB4D5E">
        <w:rPr>
          <w:bCs/>
          <w:i/>
          <w:szCs w:val="24"/>
        </w:rPr>
        <w:t xml:space="preserve">, </w:t>
      </w:r>
      <w:proofErr w:type="spellStart"/>
      <w:r w:rsidRPr="00FB4D5E">
        <w:rPr>
          <w:bCs/>
          <w:i/>
          <w:szCs w:val="24"/>
        </w:rPr>
        <w:t>research</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development</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w:t>
      </w:r>
      <w:proofErr w:type="spellStart"/>
      <w:r w:rsidRPr="00FB4D5E">
        <w:rPr>
          <w:bCs/>
          <w:i/>
          <w:szCs w:val="24"/>
        </w:rPr>
        <w:t>high</w:t>
      </w:r>
      <w:proofErr w:type="spellEnd"/>
      <w:r w:rsidRPr="00FB4D5E">
        <w:rPr>
          <w:bCs/>
          <w:i/>
          <w:szCs w:val="24"/>
        </w:rPr>
        <w:t xml:space="preserve"> </w:t>
      </w:r>
      <w:proofErr w:type="spellStart"/>
      <w:r w:rsidRPr="00FB4D5E">
        <w:rPr>
          <w:bCs/>
          <w:i/>
          <w:szCs w:val="24"/>
        </w:rPr>
        <w:t>technology</w:t>
      </w:r>
      <w:proofErr w:type="spellEnd"/>
      <w:r w:rsidRPr="00FB4D5E">
        <w:rPr>
          <w:bCs/>
          <w:i/>
          <w:szCs w:val="24"/>
        </w:rPr>
        <w:t xml:space="preserve"> at </w:t>
      </w:r>
      <w:proofErr w:type="spellStart"/>
      <w:r w:rsidRPr="00FB4D5E">
        <w:rPr>
          <w:bCs/>
          <w:i/>
          <w:szCs w:val="24"/>
        </w:rPr>
        <w:t>the</w:t>
      </w:r>
      <w:proofErr w:type="spellEnd"/>
      <w:r w:rsidRPr="00FB4D5E">
        <w:rPr>
          <w:bCs/>
          <w:i/>
          <w:szCs w:val="24"/>
        </w:rPr>
        <w:t xml:space="preserve"> </w:t>
      </w:r>
      <w:proofErr w:type="spellStart"/>
      <w:r w:rsidRPr="00FB4D5E">
        <w:rPr>
          <w:bCs/>
          <w:i/>
          <w:szCs w:val="24"/>
        </w:rPr>
        <w:t>highest</w:t>
      </w:r>
      <w:proofErr w:type="spellEnd"/>
      <w:r w:rsidRPr="00FB4D5E">
        <w:rPr>
          <w:bCs/>
          <w:i/>
          <w:szCs w:val="24"/>
        </w:rPr>
        <w:t xml:space="preserve"> </w:t>
      </w:r>
      <w:proofErr w:type="spellStart"/>
      <w:r w:rsidRPr="00FB4D5E">
        <w:rPr>
          <w:bCs/>
          <w:i/>
          <w:szCs w:val="24"/>
        </w:rPr>
        <w:t>international</w:t>
      </w:r>
      <w:proofErr w:type="spellEnd"/>
      <w:r w:rsidRPr="00FB4D5E">
        <w:rPr>
          <w:bCs/>
          <w:i/>
          <w:szCs w:val="24"/>
        </w:rPr>
        <w:t xml:space="preserve"> </w:t>
      </w:r>
      <w:proofErr w:type="spellStart"/>
      <w:r w:rsidRPr="00FB4D5E">
        <w:rPr>
          <w:bCs/>
          <w:i/>
          <w:szCs w:val="24"/>
        </w:rPr>
        <w:t>levels</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w:t>
      </w:r>
      <w:proofErr w:type="spellStart"/>
      <w:r w:rsidRPr="00FB4D5E">
        <w:rPr>
          <w:bCs/>
          <w:i/>
          <w:szCs w:val="24"/>
        </w:rPr>
        <w:t>excellence</w:t>
      </w:r>
      <w:proofErr w:type="spellEnd"/>
      <w:r w:rsidRPr="00FB4D5E">
        <w:rPr>
          <w:bCs/>
          <w:i/>
          <w:szCs w:val="24"/>
        </w:rPr>
        <w:t>.</w:t>
      </w:r>
    </w:p>
    <w:p w14:paraId="136EB90E" w14:textId="0E030169" w:rsidR="00D07697" w:rsidRPr="00FB4D5E" w:rsidRDefault="00D07697" w:rsidP="00FB4D5E">
      <w:pPr>
        <w:rPr>
          <w:bCs/>
          <w:i/>
          <w:szCs w:val="24"/>
        </w:rPr>
      </w:pPr>
    </w:p>
    <w:p w14:paraId="0C93CAC8" w14:textId="153A27FC" w:rsidR="00FB4D5E" w:rsidRDefault="00FB4D5E" w:rsidP="00FB4D5E">
      <w:pPr>
        <w:rPr>
          <w:bCs/>
          <w:i/>
          <w:szCs w:val="24"/>
        </w:rPr>
      </w:pPr>
      <w:proofErr w:type="spellStart"/>
      <w:r w:rsidRPr="00FB4D5E">
        <w:rPr>
          <w:bCs/>
          <w:i/>
          <w:szCs w:val="24"/>
        </w:rPr>
        <w:t>The</w:t>
      </w:r>
      <w:proofErr w:type="spellEnd"/>
      <w:r w:rsidRPr="00FB4D5E">
        <w:rPr>
          <w:bCs/>
          <w:i/>
          <w:szCs w:val="24"/>
        </w:rPr>
        <w:t xml:space="preserve"> Institute is </w:t>
      </w:r>
      <w:proofErr w:type="spellStart"/>
      <w:r w:rsidRPr="00FB4D5E">
        <w:rPr>
          <w:bCs/>
          <w:i/>
          <w:szCs w:val="24"/>
        </w:rPr>
        <w:t>closely</w:t>
      </w:r>
      <w:proofErr w:type="spellEnd"/>
      <w:r w:rsidRPr="00FB4D5E">
        <w:rPr>
          <w:bCs/>
          <w:i/>
          <w:szCs w:val="24"/>
        </w:rPr>
        <w:t xml:space="preserve"> </w:t>
      </w:r>
      <w:proofErr w:type="spellStart"/>
      <w:r w:rsidRPr="00FB4D5E">
        <w:rPr>
          <w:bCs/>
          <w:i/>
          <w:szCs w:val="24"/>
        </w:rPr>
        <w:t>connected</w:t>
      </w:r>
      <w:proofErr w:type="spellEnd"/>
      <w:r w:rsidRPr="00FB4D5E">
        <w:rPr>
          <w:bCs/>
          <w:i/>
          <w:szCs w:val="24"/>
        </w:rPr>
        <w:t xml:space="preserve"> </w:t>
      </w:r>
      <w:proofErr w:type="spellStart"/>
      <w:r w:rsidRPr="00FB4D5E">
        <w:rPr>
          <w:bCs/>
          <w:i/>
          <w:szCs w:val="24"/>
        </w:rPr>
        <w:t>with</w:t>
      </w:r>
      <w:proofErr w:type="spellEnd"/>
      <w:r w:rsidRPr="00FB4D5E">
        <w:rPr>
          <w:bCs/>
          <w:i/>
          <w:szCs w:val="24"/>
        </w:rPr>
        <w:t xml:space="preserve"> </w:t>
      </w:r>
      <w:proofErr w:type="spellStart"/>
      <w:r w:rsidRPr="00FB4D5E">
        <w:rPr>
          <w:bCs/>
          <w:i/>
          <w:szCs w:val="24"/>
        </w:rPr>
        <w:t>the</w:t>
      </w:r>
      <w:proofErr w:type="spellEnd"/>
      <w:r w:rsidRPr="00FB4D5E">
        <w:rPr>
          <w:bCs/>
          <w:i/>
          <w:szCs w:val="24"/>
        </w:rPr>
        <w:t xml:space="preserve"> </w:t>
      </w:r>
      <w:proofErr w:type="spellStart"/>
      <w:r w:rsidRPr="00FB4D5E">
        <w:rPr>
          <w:bCs/>
          <w:i/>
          <w:szCs w:val="24"/>
        </w:rPr>
        <w:t>Slovenian</w:t>
      </w:r>
      <w:proofErr w:type="spellEnd"/>
      <w:r w:rsidRPr="00FB4D5E">
        <w:rPr>
          <w:bCs/>
          <w:i/>
          <w:szCs w:val="24"/>
        </w:rPr>
        <w:t xml:space="preserve"> </w:t>
      </w:r>
      <w:proofErr w:type="spellStart"/>
      <w:r w:rsidRPr="00FB4D5E">
        <w:rPr>
          <w:bCs/>
          <w:i/>
          <w:szCs w:val="24"/>
        </w:rPr>
        <w:t>universities</w:t>
      </w:r>
      <w:proofErr w:type="spellEnd"/>
      <w:r w:rsidRPr="00FB4D5E">
        <w:rPr>
          <w:bCs/>
          <w:i/>
          <w:szCs w:val="24"/>
        </w:rPr>
        <w:t xml:space="preserve">, </w:t>
      </w:r>
      <w:proofErr w:type="spellStart"/>
      <w:r w:rsidRPr="00FB4D5E">
        <w:rPr>
          <w:bCs/>
          <w:i/>
          <w:szCs w:val="24"/>
        </w:rPr>
        <w:t>where</w:t>
      </w:r>
      <w:proofErr w:type="spellEnd"/>
      <w:r w:rsidRPr="00FB4D5E">
        <w:rPr>
          <w:bCs/>
          <w:i/>
          <w:szCs w:val="24"/>
        </w:rPr>
        <w:t xml:space="preserve"> </w:t>
      </w:r>
      <w:proofErr w:type="spellStart"/>
      <w:r w:rsidRPr="00FB4D5E">
        <w:rPr>
          <w:bCs/>
          <w:i/>
          <w:szCs w:val="24"/>
        </w:rPr>
        <w:t>many</w:t>
      </w:r>
      <w:proofErr w:type="spellEnd"/>
      <w:r w:rsidRPr="00FB4D5E">
        <w:rPr>
          <w:bCs/>
          <w:i/>
          <w:szCs w:val="24"/>
        </w:rPr>
        <w:t xml:space="preserve"> </w:t>
      </w:r>
      <w:proofErr w:type="spellStart"/>
      <w:r w:rsidRPr="00FB4D5E">
        <w:rPr>
          <w:bCs/>
          <w:i/>
          <w:szCs w:val="24"/>
        </w:rPr>
        <w:t>scientists</w:t>
      </w:r>
      <w:proofErr w:type="spellEnd"/>
      <w:r w:rsidRPr="00FB4D5E">
        <w:rPr>
          <w:bCs/>
          <w:i/>
          <w:szCs w:val="24"/>
        </w:rPr>
        <w:t xml:space="preserve"> </w:t>
      </w:r>
      <w:proofErr w:type="spellStart"/>
      <w:r w:rsidRPr="00FB4D5E">
        <w:rPr>
          <w:bCs/>
          <w:i/>
          <w:szCs w:val="24"/>
        </w:rPr>
        <w:t>who</w:t>
      </w:r>
      <w:proofErr w:type="spellEnd"/>
      <w:r w:rsidRPr="00FB4D5E">
        <w:rPr>
          <w:bCs/>
          <w:i/>
          <w:szCs w:val="24"/>
        </w:rPr>
        <w:t xml:space="preserve"> </w:t>
      </w:r>
      <w:proofErr w:type="spellStart"/>
      <w:r w:rsidRPr="00FB4D5E">
        <w:rPr>
          <w:bCs/>
          <w:i/>
          <w:szCs w:val="24"/>
        </w:rPr>
        <w:t>initially</w:t>
      </w:r>
      <w:proofErr w:type="spellEnd"/>
      <w:r w:rsidRPr="00FB4D5E">
        <w:rPr>
          <w:bCs/>
          <w:i/>
          <w:szCs w:val="24"/>
        </w:rPr>
        <w:t xml:space="preserve"> </w:t>
      </w:r>
      <w:proofErr w:type="spellStart"/>
      <w:r w:rsidRPr="00FB4D5E">
        <w:rPr>
          <w:bCs/>
          <w:i/>
          <w:szCs w:val="24"/>
        </w:rPr>
        <w:t>developed</w:t>
      </w:r>
      <w:proofErr w:type="spellEnd"/>
      <w:r w:rsidRPr="00FB4D5E">
        <w:rPr>
          <w:bCs/>
          <w:i/>
          <w:szCs w:val="24"/>
        </w:rPr>
        <w:t xml:space="preserve"> </w:t>
      </w:r>
      <w:proofErr w:type="spellStart"/>
      <w:r w:rsidRPr="00FB4D5E">
        <w:rPr>
          <w:bCs/>
          <w:i/>
          <w:szCs w:val="24"/>
        </w:rPr>
        <w:t>their</w:t>
      </w:r>
      <w:proofErr w:type="spellEnd"/>
      <w:r w:rsidRPr="00FB4D5E">
        <w:rPr>
          <w:bCs/>
          <w:i/>
          <w:szCs w:val="24"/>
        </w:rPr>
        <w:t xml:space="preserve"> </w:t>
      </w:r>
      <w:proofErr w:type="spellStart"/>
      <w:r w:rsidRPr="00FB4D5E">
        <w:rPr>
          <w:bCs/>
          <w:i/>
          <w:szCs w:val="24"/>
        </w:rPr>
        <w:t>research</w:t>
      </w:r>
      <w:proofErr w:type="spellEnd"/>
      <w:r w:rsidRPr="00FB4D5E">
        <w:rPr>
          <w:bCs/>
          <w:i/>
          <w:szCs w:val="24"/>
        </w:rPr>
        <w:t xml:space="preserve"> </w:t>
      </w:r>
      <w:proofErr w:type="spellStart"/>
      <w:r w:rsidRPr="00FB4D5E">
        <w:rPr>
          <w:bCs/>
          <w:i/>
          <w:szCs w:val="24"/>
        </w:rPr>
        <w:t>talents</w:t>
      </w:r>
      <w:proofErr w:type="spellEnd"/>
      <w:r w:rsidRPr="00FB4D5E">
        <w:rPr>
          <w:bCs/>
          <w:i/>
          <w:szCs w:val="24"/>
        </w:rPr>
        <w:t xml:space="preserve"> at </w:t>
      </w:r>
      <w:proofErr w:type="spellStart"/>
      <w:r w:rsidRPr="00FB4D5E">
        <w:rPr>
          <w:bCs/>
          <w:i/>
          <w:szCs w:val="24"/>
        </w:rPr>
        <w:t>the</w:t>
      </w:r>
      <w:proofErr w:type="spellEnd"/>
      <w:r w:rsidRPr="00FB4D5E">
        <w:rPr>
          <w:bCs/>
          <w:i/>
          <w:szCs w:val="24"/>
        </w:rPr>
        <w:t xml:space="preserve"> Institute </w:t>
      </w:r>
      <w:proofErr w:type="spellStart"/>
      <w:r w:rsidRPr="00FB4D5E">
        <w:rPr>
          <w:bCs/>
          <w:i/>
          <w:szCs w:val="24"/>
        </w:rPr>
        <w:t>have</w:t>
      </w:r>
      <w:proofErr w:type="spellEnd"/>
      <w:r w:rsidRPr="00FB4D5E">
        <w:rPr>
          <w:bCs/>
          <w:i/>
          <w:szCs w:val="24"/>
        </w:rPr>
        <w:t xml:space="preserve"> </w:t>
      </w:r>
      <w:proofErr w:type="spellStart"/>
      <w:r w:rsidRPr="00FB4D5E">
        <w:rPr>
          <w:bCs/>
          <w:i/>
          <w:szCs w:val="24"/>
        </w:rPr>
        <w:t>been</w:t>
      </w:r>
      <w:proofErr w:type="spellEnd"/>
      <w:r w:rsidRPr="00FB4D5E">
        <w:rPr>
          <w:bCs/>
          <w:i/>
          <w:szCs w:val="24"/>
        </w:rPr>
        <w:t xml:space="preserve"> </w:t>
      </w:r>
      <w:proofErr w:type="spellStart"/>
      <w:r w:rsidRPr="00FB4D5E">
        <w:rPr>
          <w:bCs/>
          <w:i/>
          <w:szCs w:val="24"/>
        </w:rPr>
        <w:t>appointed</w:t>
      </w:r>
      <w:proofErr w:type="spellEnd"/>
      <w:r w:rsidRPr="00FB4D5E">
        <w:rPr>
          <w:bCs/>
          <w:i/>
          <w:szCs w:val="24"/>
        </w:rPr>
        <w:t xml:space="preserve"> to </w:t>
      </w:r>
      <w:proofErr w:type="spellStart"/>
      <w:r w:rsidRPr="00FB4D5E">
        <w:rPr>
          <w:bCs/>
          <w:i/>
          <w:szCs w:val="24"/>
        </w:rPr>
        <w:t>teaching</w:t>
      </w:r>
      <w:proofErr w:type="spellEnd"/>
      <w:r w:rsidRPr="00FB4D5E">
        <w:rPr>
          <w:bCs/>
          <w:i/>
          <w:szCs w:val="24"/>
        </w:rPr>
        <w:t xml:space="preserve"> </w:t>
      </w:r>
      <w:proofErr w:type="spellStart"/>
      <w:r w:rsidRPr="00FB4D5E">
        <w:rPr>
          <w:bCs/>
          <w:i/>
          <w:szCs w:val="24"/>
        </w:rPr>
        <w:t>posts</w:t>
      </w:r>
      <w:proofErr w:type="spellEnd"/>
      <w:r w:rsidRPr="00FB4D5E">
        <w:rPr>
          <w:bCs/>
          <w:i/>
          <w:szCs w:val="24"/>
        </w:rPr>
        <w:t xml:space="preserve">, </w:t>
      </w:r>
      <w:proofErr w:type="spellStart"/>
      <w:r w:rsidRPr="00FB4D5E">
        <w:rPr>
          <w:bCs/>
          <w:i/>
          <w:szCs w:val="24"/>
        </w:rPr>
        <w:t>while</w:t>
      </w:r>
      <w:proofErr w:type="spellEnd"/>
      <w:r w:rsidRPr="00FB4D5E">
        <w:rPr>
          <w:bCs/>
          <w:i/>
          <w:szCs w:val="24"/>
        </w:rPr>
        <w:t xml:space="preserve"> </w:t>
      </w:r>
      <w:proofErr w:type="spellStart"/>
      <w:r w:rsidRPr="00FB4D5E">
        <w:rPr>
          <w:bCs/>
          <w:i/>
          <w:szCs w:val="24"/>
        </w:rPr>
        <w:t>still</w:t>
      </w:r>
      <w:proofErr w:type="spellEnd"/>
      <w:r w:rsidRPr="00FB4D5E">
        <w:rPr>
          <w:bCs/>
          <w:i/>
          <w:szCs w:val="24"/>
        </w:rPr>
        <w:t xml:space="preserve"> </w:t>
      </w:r>
      <w:proofErr w:type="spellStart"/>
      <w:r w:rsidRPr="00FB4D5E">
        <w:rPr>
          <w:bCs/>
          <w:i/>
          <w:szCs w:val="24"/>
        </w:rPr>
        <w:t>retaining</w:t>
      </w:r>
      <w:proofErr w:type="spellEnd"/>
      <w:r w:rsidRPr="00FB4D5E">
        <w:rPr>
          <w:bCs/>
          <w:i/>
          <w:szCs w:val="24"/>
        </w:rPr>
        <w:t xml:space="preserve"> </w:t>
      </w:r>
      <w:proofErr w:type="spellStart"/>
      <w:r w:rsidRPr="00FB4D5E">
        <w:rPr>
          <w:bCs/>
          <w:i/>
          <w:szCs w:val="24"/>
        </w:rPr>
        <w:t>their</w:t>
      </w:r>
      <w:proofErr w:type="spellEnd"/>
      <w:r w:rsidRPr="00FB4D5E">
        <w:rPr>
          <w:bCs/>
          <w:i/>
          <w:szCs w:val="24"/>
        </w:rPr>
        <w:t xml:space="preserve"> </w:t>
      </w:r>
      <w:proofErr w:type="spellStart"/>
      <w:r w:rsidRPr="00FB4D5E">
        <w:rPr>
          <w:bCs/>
          <w:i/>
          <w:szCs w:val="24"/>
        </w:rPr>
        <w:t>research</w:t>
      </w:r>
      <w:proofErr w:type="spellEnd"/>
      <w:r w:rsidRPr="00FB4D5E">
        <w:rPr>
          <w:bCs/>
          <w:i/>
          <w:szCs w:val="24"/>
        </w:rPr>
        <w:t xml:space="preserve"> </w:t>
      </w:r>
      <w:proofErr w:type="spellStart"/>
      <w:r w:rsidRPr="00FB4D5E">
        <w:rPr>
          <w:bCs/>
          <w:i/>
          <w:szCs w:val="24"/>
        </w:rPr>
        <w:t>positions</w:t>
      </w:r>
      <w:proofErr w:type="spellEnd"/>
      <w:r w:rsidRPr="00FB4D5E">
        <w:rPr>
          <w:bCs/>
          <w:i/>
          <w:szCs w:val="24"/>
        </w:rPr>
        <w:t xml:space="preserve"> </w:t>
      </w:r>
      <w:proofErr w:type="spellStart"/>
      <w:r w:rsidRPr="00FB4D5E">
        <w:rPr>
          <w:bCs/>
          <w:i/>
          <w:szCs w:val="24"/>
        </w:rPr>
        <w:t>or</w:t>
      </w:r>
      <w:proofErr w:type="spellEnd"/>
      <w:r w:rsidRPr="00FB4D5E">
        <w:rPr>
          <w:bCs/>
          <w:i/>
          <w:szCs w:val="24"/>
        </w:rPr>
        <w:t xml:space="preserve"> </w:t>
      </w:r>
      <w:proofErr w:type="spellStart"/>
      <w:r w:rsidRPr="00FB4D5E">
        <w:rPr>
          <w:bCs/>
          <w:i/>
          <w:szCs w:val="24"/>
        </w:rPr>
        <w:t>research</w:t>
      </w:r>
      <w:proofErr w:type="spellEnd"/>
      <w:r w:rsidRPr="00FB4D5E">
        <w:rPr>
          <w:bCs/>
          <w:i/>
          <w:szCs w:val="24"/>
        </w:rPr>
        <w:t xml:space="preserve"> </w:t>
      </w:r>
      <w:proofErr w:type="spellStart"/>
      <w:r w:rsidRPr="00FB4D5E">
        <w:rPr>
          <w:bCs/>
          <w:i/>
          <w:szCs w:val="24"/>
        </w:rPr>
        <w:t>teams</w:t>
      </w:r>
      <w:proofErr w:type="spellEnd"/>
      <w:r w:rsidRPr="00FB4D5E">
        <w:rPr>
          <w:bCs/>
          <w:i/>
          <w:szCs w:val="24"/>
        </w:rPr>
        <w:t xml:space="preserve"> at </w:t>
      </w:r>
      <w:proofErr w:type="spellStart"/>
      <w:r w:rsidRPr="00FB4D5E">
        <w:rPr>
          <w:bCs/>
          <w:i/>
          <w:szCs w:val="24"/>
        </w:rPr>
        <w:t>the</w:t>
      </w:r>
      <w:proofErr w:type="spellEnd"/>
      <w:r w:rsidRPr="00FB4D5E">
        <w:rPr>
          <w:bCs/>
          <w:i/>
          <w:szCs w:val="24"/>
        </w:rPr>
        <w:t xml:space="preserve"> Institute. </w:t>
      </w:r>
      <w:proofErr w:type="spellStart"/>
      <w:r w:rsidRPr="00FB4D5E">
        <w:rPr>
          <w:bCs/>
          <w:i/>
          <w:szCs w:val="24"/>
        </w:rPr>
        <w:t>Since</w:t>
      </w:r>
      <w:proofErr w:type="spellEnd"/>
      <w:r w:rsidRPr="00FB4D5E">
        <w:rPr>
          <w:bCs/>
          <w:i/>
          <w:szCs w:val="24"/>
        </w:rPr>
        <w:t xml:space="preserve"> 1985 more </w:t>
      </w:r>
      <w:proofErr w:type="spellStart"/>
      <w:r w:rsidRPr="00FB4D5E">
        <w:rPr>
          <w:bCs/>
          <w:i/>
          <w:szCs w:val="24"/>
        </w:rPr>
        <w:t>than</w:t>
      </w:r>
      <w:proofErr w:type="spellEnd"/>
      <w:r w:rsidRPr="00FB4D5E">
        <w:rPr>
          <w:bCs/>
          <w:i/>
          <w:szCs w:val="24"/>
        </w:rPr>
        <w:t xml:space="preserve"> 1800 </w:t>
      </w:r>
      <w:proofErr w:type="spellStart"/>
      <w:r w:rsidRPr="00FB4D5E">
        <w:rPr>
          <w:bCs/>
          <w:i/>
          <w:szCs w:val="24"/>
        </w:rPr>
        <w:t>postgraduate</w:t>
      </w:r>
      <w:proofErr w:type="spellEnd"/>
      <w:r w:rsidRPr="00FB4D5E">
        <w:rPr>
          <w:bCs/>
          <w:i/>
          <w:szCs w:val="24"/>
        </w:rPr>
        <w:t xml:space="preserve"> </w:t>
      </w:r>
      <w:proofErr w:type="spellStart"/>
      <w:r w:rsidRPr="00FB4D5E">
        <w:rPr>
          <w:bCs/>
          <w:i/>
          <w:szCs w:val="24"/>
        </w:rPr>
        <w:t>students</w:t>
      </w:r>
      <w:proofErr w:type="spellEnd"/>
      <w:r w:rsidRPr="00FB4D5E">
        <w:rPr>
          <w:bCs/>
          <w:i/>
          <w:szCs w:val="24"/>
        </w:rPr>
        <w:t xml:space="preserve"> </w:t>
      </w:r>
      <w:proofErr w:type="spellStart"/>
      <w:r w:rsidRPr="00FB4D5E">
        <w:rPr>
          <w:bCs/>
          <w:i/>
          <w:szCs w:val="24"/>
        </w:rPr>
        <w:t>have</w:t>
      </w:r>
      <w:proofErr w:type="spellEnd"/>
      <w:r w:rsidRPr="00FB4D5E">
        <w:rPr>
          <w:bCs/>
          <w:i/>
          <w:szCs w:val="24"/>
        </w:rPr>
        <w:t xml:space="preserve"> </w:t>
      </w:r>
      <w:proofErr w:type="spellStart"/>
      <w:r w:rsidRPr="00FB4D5E">
        <w:rPr>
          <w:bCs/>
          <w:i/>
          <w:szCs w:val="24"/>
        </w:rPr>
        <w:t>gained</w:t>
      </w:r>
      <w:proofErr w:type="spellEnd"/>
      <w:r w:rsidRPr="00FB4D5E">
        <w:rPr>
          <w:bCs/>
          <w:i/>
          <w:szCs w:val="24"/>
        </w:rPr>
        <w:t xml:space="preserve"> </w:t>
      </w:r>
      <w:proofErr w:type="spellStart"/>
      <w:r w:rsidRPr="00FB4D5E">
        <w:rPr>
          <w:bCs/>
          <w:i/>
          <w:szCs w:val="24"/>
        </w:rPr>
        <w:t>their</w:t>
      </w:r>
      <w:proofErr w:type="spellEnd"/>
      <w:r w:rsidRPr="00FB4D5E">
        <w:rPr>
          <w:bCs/>
          <w:i/>
          <w:szCs w:val="24"/>
        </w:rPr>
        <w:t xml:space="preserve"> </w:t>
      </w:r>
      <w:proofErr w:type="spellStart"/>
      <w:r w:rsidRPr="00FB4D5E">
        <w:rPr>
          <w:bCs/>
          <w:i/>
          <w:szCs w:val="24"/>
        </w:rPr>
        <w:t>MSc</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Ph.D</w:t>
      </w:r>
      <w:proofErr w:type="spellEnd"/>
      <w:r w:rsidRPr="00FB4D5E">
        <w:rPr>
          <w:bCs/>
          <w:i/>
          <w:szCs w:val="24"/>
        </w:rPr>
        <w:t xml:space="preserve">. </w:t>
      </w:r>
      <w:proofErr w:type="spellStart"/>
      <w:r w:rsidRPr="00FB4D5E">
        <w:rPr>
          <w:bCs/>
          <w:i/>
          <w:szCs w:val="24"/>
        </w:rPr>
        <w:t>degrees</w:t>
      </w:r>
      <w:proofErr w:type="spellEnd"/>
      <w:r w:rsidRPr="00FB4D5E">
        <w:rPr>
          <w:bCs/>
          <w:i/>
          <w:szCs w:val="24"/>
        </w:rPr>
        <w:t xml:space="preserve"> at </w:t>
      </w:r>
      <w:proofErr w:type="spellStart"/>
      <w:r w:rsidRPr="00FB4D5E">
        <w:rPr>
          <w:bCs/>
          <w:i/>
          <w:szCs w:val="24"/>
        </w:rPr>
        <w:t>the</w:t>
      </w:r>
      <w:proofErr w:type="spellEnd"/>
      <w:r w:rsidRPr="00FB4D5E">
        <w:rPr>
          <w:bCs/>
          <w:i/>
          <w:szCs w:val="24"/>
        </w:rPr>
        <w:t xml:space="preserve"> Institute. </w:t>
      </w:r>
      <w:proofErr w:type="spellStart"/>
      <w:r w:rsidRPr="00FB4D5E">
        <w:rPr>
          <w:bCs/>
          <w:i/>
          <w:szCs w:val="24"/>
        </w:rPr>
        <w:t>Close</w:t>
      </w:r>
      <w:proofErr w:type="spellEnd"/>
      <w:r w:rsidRPr="00FB4D5E">
        <w:rPr>
          <w:bCs/>
          <w:i/>
          <w:szCs w:val="24"/>
        </w:rPr>
        <w:t xml:space="preserve"> </w:t>
      </w:r>
      <w:proofErr w:type="spellStart"/>
      <w:r w:rsidRPr="00FB4D5E">
        <w:rPr>
          <w:bCs/>
          <w:i/>
          <w:szCs w:val="24"/>
        </w:rPr>
        <w:t>contacts</w:t>
      </w:r>
      <w:proofErr w:type="spellEnd"/>
      <w:r w:rsidRPr="00FB4D5E">
        <w:rPr>
          <w:bCs/>
          <w:i/>
          <w:szCs w:val="24"/>
        </w:rPr>
        <w:t xml:space="preserve"> are </w:t>
      </w:r>
      <w:proofErr w:type="spellStart"/>
      <w:r w:rsidRPr="00FB4D5E">
        <w:rPr>
          <w:bCs/>
          <w:i/>
          <w:szCs w:val="24"/>
        </w:rPr>
        <w:t>also</w:t>
      </w:r>
      <w:proofErr w:type="spellEnd"/>
      <w:r w:rsidRPr="00FB4D5E">
        <w:rPr>
          <w:bCs/>
          <w:i/>
          <w:szCs w:val="24"/>
        </w:rPr>
        <w:t xml:space="preserve"> </w:t>
      </w:r>
      <w:proofErr w:type="spellStart"/>
      <w:r w:rsidRPr="00FB4D5E">
        <w:rPr>
          <w:bCs/>
          <w:i/>
          <w:szCs w:val="24"/>
        </w:rPr>
        <w:t>maintained</w:t>
      </w:r>
      <w:proofErr w:type="spellEnd"/>
      <w:r w:rsidRPr="00FB4D5E">
        <w:rPr>
          <w:bCs/>
          <w:i/>
          <w:szCs w:val="24"/>
        </w:rPr>
        <w:t xml:space="preserve"> </w:t>
      </w:r>
      <w:proofErr w:type="spellStart"/>
      <w:r w:rsidRPr="00FB4D5E">
        <w:rPr>
          <w:bCs/>
          <w:i/>
          <w:szCs w:val="24"/>
        </w:rPr>
        <w:t>with</w:t>
      </w:r>
      <w:proofErr w:type="spellEnd"/>
      <w:r w:rsidRPr="00FB4D5E">
        <w:rPr>
          <w:bCs/>
          <w:i/>
          <w:szCs w:val="24"/>
        </w:rPr>
        <w:t xml:space="preserve"> </w:t>
      </w:r>
      <w:proofErr w:type="spellStart"/>
      <w:r w:rsidRPr="00FB4D5E">
        <w:rPr>
          <w:bCs/>
          <w:i/>
          <w:szCs w:val="24"/>
        </w:rPr>
        <w:t>secondary</w:t>
      </w:r>
      <w:proofErr w:type="spellEnd"/>
      <w:r w:rsidRPr="00FB4D5E">
        <w:rPr>
          <w:bCs/>
          <w:i/>
          <w:szCs w:val="24"/>
        </w:rPr>
        <w:t xml:space="preserve"> </w:t>
      </w:r>
      <w:proofErr w:type="spellStart"/>
      <w:r w:rsidRPr="00FB4D5E">
        <w:rPr>
          <w:bCs/>
          <w:i/>
          <w:szCs w:val="24"/>
        </w:rPr>
        <w:t>schools</w:t>
      </w:r>
      <w:proofErr w:type="spellEnd"/>
      <w:r w:rsidRPr="00FB4D5E">
        <w:rPr>
          <w:bCs/>
          <w:i/>
          <w:szCs w:val="24"/>
        </w:rPr>
        <w:t xml:space="preserve">, </w:t>
      </w:r>
      <w:proofErr w:type="spellStart"/>
      <w:r w:rsidRPr="00FB4D5E">
        <w:rPr>
          <w:bCs/>
          <w:i/>
          <w:szCs w:val="24"/>
        </w:rPr>
        <w:t>providing</w:t>
      </w:r>
      <w:proofErr w:type="spellEnd"/>
      <w:r w:rsidRPr="00FB4D5E">
        <w:rPr>
          <w:bCs/>
          <w:i/>
          <w:szCs w:val="24"/>
        </w:rPr>
        <w:t xml:space="preserve"> </w:t>
      </w:r>
      <w:proofErr w:type="spellStart"/>
      <w:r w:rsidRPr="00FB4D5E">
        <w:rPr>
          <w:bCs/>
          <w:i/>
          <w:szCs w:val="24"/>
        </w:rPr>
        <w:t>work</w:t>
      </w:r>
      <w:proofErr w:type="spellEnd"/>
      <w:r w:rsidRPr="00FB4D5E">
        <w:rPr>
          <w:bCs/>
          <w:i/>
          <w:szCs w:val="24"/>
        </w:rPr>
        <w:t xml:space="preserve"> </w:t>
      </w:r>
      <w:proofErr w:type="spellStart"/>
      <w:r w:rsidRPr="00FB4D5E">
        <w:rPr>
          <w:bCs/>
          <w:i/>
          <w:szCs w:val="24"/>
        </w:rPr>
        <w:t>practice</w:t>
      </w:r>
      <w:proofErr w:type="spellEnd"/>
      <w:r w:rsidRPr="00FB4D5E">
        <w:rPr>
          <w:bCs/>
          <w:i/>
          <w:szCs w:val="24"/>
        </w:rPr>
        <w:t xml:space="preserve"> on </w:t>
      </w:r>
      <w:proofErr w:type="spellStart"/>
      <w:r w:rsidRPr="00FB4D5E">
        <w:rPr>
          <w:bCs/>
          <w:i/>
          <w:szCs w:val="24"/>
        </w:rPr>
        <w:t>research</w:t>
      </w:r>
      <w:proofErr w:type="spellEnd"/>
      <w:r w:rsidRPr="00FB4D5E">
        <w:rPr>
          <w:bCs/>
          <w:i/>
          <w:szCs w:val="24"/>
        </w:rPr>
        <w:t xml:space="preserve"> </w:t>
      </w:r>
      <w:proofErr w:type="spellStart"/>
      <w:r w:rsidRPr="00FB4D5E">
        <w:rPr>
          <w:bCs/>
          <w:i/>
          <w:szCs w:val="24"/>
        </w:rPr>
        <w:t>projects</w:t>
      </w:r>
      <w:proofErr w:type="spellEnd"/>
      <w:r w:rsidRPr="00FB4D5E">
        <w:rPr>
          <w:bCs/>
          <w:i/>
          <w:szCs w:val="24"/>
        </w:rPr>
        <w:t xml:space="preserve"> in </w:t>
      </w:r>
      <w:proofErr w:type="spellStart"/>
      <w:r w:rsidRPr="00FB4D5E">
        <w:rPr>
          <w:bCs/>
          <w:i/>
          <w:szCs w:val="24"/>
        </w:rPr>
        <w:t>natural</w:t>
      </w:r>
      <w:proofErr w:type="spellEnd"/>
      <w:r w:rsidRPr="00FB4D5E">
        <w:rPr>
          <w:bCs/>
          <w:i/>
          <w:szCs w:val="24"/>
        </w:rPr>
        <w:t xml:space="preserve"> </w:t>
      </w:r>
      <w:proofErr w:type="spellStart"/>
      <w:r w:rsidRPr="00FB4D5E">
        <w:rPr>
          <w:bCs/>
          <w:i/>
          <w:szCs w:val="24"/>
        </w:rPr>
        <w:t>sciences</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organising</w:t>
      </w:r>
      <w:proofErr w:type="spellEnd"/>
      <w:r w:rsidRPr="00FB4D5E">
        <w:rPr>
          <w:bCs/>
          <w:i/>
          <w:szCs w:val="24"/>
        </w:rPr>
        <w:t xml:space="preserve"> </w:t>
      </w:r>
      <w:proofErr w:type="spellStart"/>
      <w:r w:rsidRPr="00FB4D5E">
        <w:rPr>
          <w:bCs/>
          <w:i/>
          <w:szCs w:val="24"/>
        </w:rPr>
        <w:t>regular</w:t>
      </w:r>
      <w:proofErr w:type="spellEnd"/>
      <w:r w:rsidRPr="00FB4D5E">
        <w:rPr>
          <w:bCs/>
          <w:i/>
          <w:szCs w:val="24"/>
        </w:rPr>
        <w:t xml:space="preserve"> </w:t>
      </w:r>
      <w:proofErr w:type="spellStart"/>
      <w:r w:rsidRPr="00FB4D5E">
        <w:rPr>
          <w:bCs/>
          <w:i/>
          <w:szCs w:val="24"/>
        </w:rPr>
        <w:t>visits</w:t>
      </w:r>
      <w:proofErr w:type="spellEnd"/>
      <w:r w:rsidRPr="00FB4D5E">
        <w:rPr>
          <w:bCs/>
          <w:i/>
          <w:szCs w:val="24"/>
        </w:rPr>
        <w:t xml:space="preserve"> to </w:t>
      </w:r>
      <w:proofErr w:type="spellStart"/>
      <w:r w:rsidRPr="00FB4D5E">
        <w:rPr>
          <w:bCs/>
          <w:i/>
          <w:szCs w:val="24"/>
        </w:rPr>
        <w:t>the</w:t>
      </w:r>
      <w:proofErr w:type="spellEnd"/>
      <w:r w:rsidRPr="00FB4D5E">
        <w:rPr>
          <w:bCs/>
          <w:i/>
          <w:szCs w:val="24"/>
        </w:rPr>
        <w:t xml:space="preserve"> </w:t>
      </w:r>
      <w:proofErr w:type="spellStart"/>
      <w:r w:rsidRPr="00FB4D5E">
        <w:rPr>
          <w:bCs/>
          <w:i/>
          <w:szCs w:val="24"/>
        </w:rPr>
        <w:t>laboratories</w:t>
      </w:r>
      <w:proofErr w:type="spellEnd"/>
      <w:r w:rsidRPr="00FB4D5E">
        <w:rPr>
          <w:bCs/>
          <w:i/>
          <w:szCs w:val="24"/>
        </w:rPr>
        <w:t>.</w:t>
      </w:r>
    </w:p>
    <w:p w14:paraId="731CB0DB" w14:textId="77777777" w:rsidR="00213E47" w:rsidRPr="00FB4D5E" w:rsidRDefault="00213E47" w:rsidP="00FB4D5E">
      <w:pPr>
        <w:rPr>
          <w:bCs/>
          <w:i/>
          <w:szCs w:val="24"/>
        </w:rPr>
      </w:pPr>
    </w:p>
    <w:p w14:paraId="1CD72357" w14:textId="7E28B27A" w:rsidR="00FB4D5E" w:rsidRPr="00FB4D5E" w:rsidRDefault="00FB4D5E" w:rsidP="00FB4D5E">
      <w:pPr>
        <w:rPr>
          <w:bCs/>
          <w:i/>
          <w:szCs w:val="24"/>
        </w:rPr>
      </w:pPr>
      <w:r w:rsidRPr="00FB4D5E">
        <w:rPr>
          <w:bCs/>
          <w:i/>
          <w:szCs w:val="24"/>
        </w:rPr>
        <w:t xml:space="preserve">Jožef Stefan Institute is </w:t>
      </w:r>
      <w:proofErr w:type="spellStart"/>
      <w:r w:rsidRPr="00FB4D5E">
        <w:rPr>
          <w:bCs/>
          <w:i/>
          <w:szCs w:val="24"/>
        </w:rPr>
        <w:t>public</w:t>
      </w:r>
      <w:proofErr w:type="spellEnd"/>
      <w:r w:rsidRPr="00FB4D5E">
        <w:rPr>
          <w:bCs/>
          <w:i/>
          <w:szCs w:val="24"/>
        </w:rPr>
        <w:t xml:space="preserve"> non-profit </w:t>
      </w:r>
      <w:proofErr w:type="spellStart"/>
      <w:r w:rsidRPr="00FB4D5E">
        <w:rPr>
          <w:bCs/>
          <w:i/>
          <w:szCs w:val="24"/>
        </w:rPr>
        <w:t>research</w:t>
      </w:r>
      <w:proofErr w:type="spellEnd"/>
      <w:r w:rsidRPr="00FB4D5E">
        <w:rPr>
          <w:bCs/>
          <w:i/>
          <w:szCs w:val="24"/>
        </w:rPr>
        <w:t xml:space="preserve"> </w:t>
      </w:r>
      <w:proofErr w:type="spellStart"/>
      <w:r w:rsidRPr="00FB4D5E">
        <w:rPr>
          <w:bCs/>
          <w:i/>
          <w:szCs w:val="24"/>
        </w:rPr>
        <w:t>organisation</w:t>
      </w:r>
      <w:proofErr w:type="spellEnd"/>
      <w:r w:rsidRPr="00FB4D5E">
        <w:rPr>
          <w:bCs/>
          <w:i/>
          <w:szCs w:val="24"/>
        </w:rPr>
        <w:t xml:space="preserve"> </w:t>
      </w:r>
      <w:proofErr w:type="spellStart"/>
      <w:r w:rsidRPr="00FB4D5E">
        <w:rPr>
          <w:bCs/>
          <w:i/>
          <w:szCs w:val="24"/>
        </w:rPr>
        <w:t>financed</w:t>
      </w:r>
      <w:proofErr w:type="spellEnd"/>
      <w:r w:rsidRPr="00FB4D5E">
        <w:rPr>
          <w:bCs/>
          <w:i/>
          <w:szCs w:val="24"/>
        </w:rPr>
        <w:t xml:space="preserve"> </w:t>
      </w:r>
      <w:proofErr w:type="spellStart"/>
      <w:r w:rsidRPr="00FB4D5E">
        <w:rPr>
          <w:bCs/>
          <w:i/>
          <w:szCs w:val="24"/>
        </w:rPr>
        <w:t>through</w:t>
      </w:r>
      <w:proofErr w:type="spellEnd"/>
      <w:r w:rsidRPr="00FB4D5E">
        <w:rPr>
          <w:bCs/>
          <w:i/>
          <w:szCs w:val="24"/>
        </w:rPr>
        <w:t xml:space="preserve"> </w:t>
      </w:r>
      <w:proofErr w:type="spellStart"/>
      <w:r w:rsidRPr="00FB4D5E">
        <w:rPr>
          <w:bCs/>
          <w:i/>
          <w:szCs w:val="24"/>
        </w:rPr>
        <w:t>the</w:t>
      </w:r>
      <w:proofErr w:type="spellEnd"/>
      <w:r w:rsidRPr="00FB4D5E">
        <w:rPr>
          <w:bCs/>
          <w:i/>
          <w:szCs w:val="24"/>
        </w:rPr>
        <w:t xml:space="preserve"> </w:t>
      </w:r>
      <w:proofErr w:type="spellStart"/>
      <w:r w:rsidRPr="00FB4D5E">
        <w:rPr>
          <w:bCs/>
          <w:i/>
          <w:szCs w:val="24"/>
        </w:rPr>
        <w:t>national</w:t>
      </w:r>
      <w:proofErr w:type="spellEnd"/>
      <w:r w:rsidRPr="00FB4D5E">
        <w:rPr>
          <w:bCs/>
          <w:i/>
          <w:szCs w:val="24"/>
        </w:rPr>
        <w:t xml:space="preserve"> </w:t>
      </w:r>
      <w:proofErr w:type="spellStart"/>
      <w:r w:rsidRPr="00FB4D5E">
        <w:rPr>
          <w:bCs/>
          <w:i/>
          <w:szCs w:val="24"/>
        </w:rPr>
        <w:t>projects</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w:t>
      </w:r>
      <w:proofErr w:type="spellStart"/>
      <w:r w:rsidRPr="00FB4D5E">
        <w:rPr>
          <w:bCs/>
          <w:i/>
          <w:szCs w:val="24"/>
        </w:rPr>
        <w:t>the</w:t>
      </w:r>
      <w:proofErr w:type="spellEnd"/>
      <w:r w:rsidRPr="00FB4D5E">
        <w:rPr>
          <w:bCs/>
          <w:i/>
          <w:szCs w:val="24"/>
        </w:rPr>
        <w:t xml:space="preserve"> </w:t>
      </w:r>
      <w:proofErr w:type="spellStart"/>
      <w:r w:rsidRPr="00FB4D5E">
        <w:rPr>
          <w:bCs/>
          <w:i/>
          <w:szCs w:val="24"/>
        </w:rPr>
        <w:t>ministries</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w:t>
      </w:r>
      <w:proofErr w:type="spellStart"/>
      <w:r w:rsidRPr="00FB4D5E">
        <w:rPr>
          <w:bCs/>
          <w:i/>
          <w:szCs w:val="24"/>
        </w:rPr>
        <w:t>the</w:t>
      </w:r>
      <w:proofErr w:type="spellEnd"/>
      <w:r w:rsidRPr="00FB4D5E">
        <w:rPr>
          <w:bCs/>
          <w:i/>
          <w:szCs w:val="24"/>
        </w:rPr>
        <w:t xml:space="preserve"> </w:t>
      </w:r>
      <w:proofErr w:type="spellStart"/>
      <w:r w:rsidRPr="00FB4D5E">
        <w:rPr>
          <w:bCs/>
          <w:i/>
          <w:szCs w:val="24"/>
        </w:rPr>
        <w:t>Republic</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w:t>
      </w:r>
      <w:proofErr w:type="spellStart"/>
      <w:r w:rsidRPr="00FB4D5E">
        <w:rPr>
          <w:bCs/>
          <w:i/>
          <w:szCs w:val="24"/>
        </w:rPr>
        <w:t>Slovenia</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the</w:t>
      </w:r>
      <w:proofErr w:type="spellEnd"/>
      <w:r w:rsidRPr="00FB4D5E">
        <w:rPr>
          <w:bCs/>
          <w:i/>
          <w:szCs w:val="24"/>
        </w:rPr>
        <w:t xml:space="preserve"> </w:t>
      </w:r>
      <w:proofErr w:type="spellStart"/>
      <w:r w:rsidRPr="00FB4D5E">
        <w:rPr>
          <w:bCs/>
          <w:i/>
          <w:szCs w:val="24"/>
        </w:rPr>
        <w:t>Slovene</w:t>
      </w:r>
      <w:proofErr w:type="spellEnd"/>
      <w:r w:rsidRPr="00FB4D5E">
        <w:rPr>
          <w:bCs/>
          <w:i/>
          <w:szCs w:val="24"/>
        </w:rPr>
        <w:t xml:space="preserve"> Research </w:t>
      </w:r>
      <w:proofErr w:type="spellStart"/>
      <w:r w:rsidRPr="00FB4D5E">
        <w:rPr>
          <w:bCs/>
          <w:i/>
          <w:szCs w:val="24"/>
        </w:rPr>
        <w:t>Agency</w:t>
      </w:r>
      <w:proofErr w:type="spellEnd"/>
      <w:r w:rsidRPr="00FB4D5E">
        <w:rPr>
          <w:bCs/>
          <w:i/>
          <w:szCs w:val="24"/>
        </w:rPr>
        <w:t xml:space="preserve">, </w:t>
      </w:r>
      <w:proofErr w:type="spellStart"/>
      <w:r w:rsidRPr="00FB4D5E">
        <w:rPr>
          <w:bCs/>
          <w:i/>
          <w:szCs w:val="24"/>
        </w:rPr>
        <w:t>international</w:t>
      </w:r>
      <w:proofErr w:type="spellEnd"/>
      <w:r w:rsidRPr="00FB4D5E">
        <w:rPr>
          <w:bCs/>
          <w:i/>
          <w:szCs w:val="24"/>
        </w:rPr>
        <w:t xml:space="preserve"> </w:t>
      </w:r>
      <w:proofErr w:type="spellStart"/>
      <w:r w:rsidRPr="00FB4D5E">
        <w:rPr>
          <w:bCs/>
          <w:i/>
          <w:szCs w:val="24"/>
        </w:rPr>
        <w:t>bilateral</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multilateral</w:t>
      </w:r>
      <w:proofErr w:type="spellEnd"/>
      <w:r w:rsidRPr="00FB4D5E">
        <w:rPr>
          <w:bCs/>
          <w:i/>
          <w:szCs w:val="24"/>
        </w:rPr>
        <w:t xml:space="preserve"> </w:t>
      </w:r>
      <w:proofErr w:type="spellStart"/>
      <w:r w:rsidRPr="00FB4D5E">
        <w:rPr>
          <w:bCs/>
          <w:i/>
          <w:szCs w:val="24"/>
        </w:rPr>
        <w:t>projects</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industrial</w:t>
      </w:r>
      <w:proofErr w:type="spellEnd"/>
      <w:r w:rsidR="00D07697">
        <w:rPr>
          <w:bCs/>
          <w:i/>
          <w:szCs w:val="24"/>
        </w:rPr>
        <w:t xml:space="preserve"> </w:t>
      </w:r>
      <w:proofErr w:type="spellStart"/>
      <w:r w:rsidR="00D07697">
        <w:rPr>
          <w:bCs/>
          <w:i/>
          <w:szCs w:val="24"/>
        </w:rPr>
        <w:t>projects</w:t>
      </w:r>
      <w:proofErr w:type="spellEnd"/>
      <w:r w:rsidRPr="00FB4D5E">
        <w:rPr>
          <w:bCs/>
          <w:i/>
          <w:szCs w:val="24"/>
        </w:rPr>
        <w:t xml:space="preserve">. </w:t>
      </w:r>
    </w:p>
    <w:p w14:paraId="5BDE45C4" w14:textId="77777777" w:rsidR="00FB4D5E" w:rsidRDefault="00FB4D5E" w:rsidP="00FB4D5E">
      <w:pPr>
        <w:rPr>
          <w:bCs/>
          <w:i/>
          <w:szCs w:val="24"/>
        </w:rPr>
      </w:pPr>
      <w:r w:rsidRPr="00FB4D5E">
        <w:rPr>
          <w:bCs/>
          <w:i/>
          <w:szCs w:val="24"/>
        </w:rPr>
        <w:br/>
        <w:t xml:space="preserve">In 2016 Jožef Stefan Institute </w:t>
      </w:r>
      <w:proofErr w:type="spellStart"/>
      <w:r w:rsidRPr="00FB4D5E">
        <w:rPr>
          <w:bCs/>
          <w:i/>
          <w:szCs w:val="24"/>
        </w:rPr>
        <w:t>was</w:t>
      </w:r>
      <w:proofErr w:type="spellEnd"/>
      <w:r w:rsidRPr="00FB4D5E">
        <w:rPr>
          <w:bCs/>
          <w:i/>
          <w:szCs w:val="24"/>
        </w:rPr>
        <w:t xml:space="preserve"> </w:t>
      </w:r>
      <w:proofErr w:type="spellStart"/>
      <w:r w:rsidRPr="00FB4D5E">
        <w:rPr>
          <w:bCs/>
          <w:i/>
          <w:szCs w:val="24"/>
        </w:rPr>
        <w:t>coordinating</w:t>
      </w:r>
      <w:proofErr w:type="spellEnd"/>
      <w:r w:rsidRPr="00FB4D5E">
        <w:rPr>
          <w:bCs/>
          <w:i/>
          <w:szCs w:val="24"/>
        </w:rPr>
        <w:t xml:space="preserve"> </w:t>
      </w:r>
      <w:proofErr w:type="spellStart"/>
      <w:r w:rsidRPr="00FB4D5E">
        <w:rPr>
          <w:bCs/>
          <w:i/>
          <w:szCs w:val="24"/>
        </w:rPr>
        <w:t>or</w:t>
      </w:r>
      <w:proofErr w:type="spellEnd"/>
      <w:r w:rsidRPr="00FB4D5E">
        <w:rPr>
          <w:bCs/>
          <w:i/>
          <w:szCs w:val="24"/>
        </w:rPr>
        <w:t xml:space="preserve"> </w:t>
      </w:r>
      <w:proofErr w:type="spellStart"/>
      <w:r w:rsidRPr="00FB4D5E">
        <w:rPr>
          <w:bCs/>
          <w:i/>
          <w:szCs w:val="24"/>
        </w:rPr>
        <w:t>participating</w:t>
      </w:r>
      <w:proofErr w:type="spellEnd"/>
      <w:r w:rsidRPr="00FB4D5E">
        <w:rPr>
          <w:bCs/>
          <w:i/>
          <w:szCs w:val="24"/>
        </w:rPr>
        <w:t xml:space="preserve"> in more </w:t>
      </w:r>
      <w:proofErr w:type="spellStart"/>
      <w:r w:rsidRPr="00FB4D5E">
        <w:rPr>
          <w:bCs/>
          <w:i/>
          <w:szCs w:val="24"/>
        </w:rPr>
        <w:t>then</w:t>
      </w:r>
      <w:proofErr w:type="spellEnd"/>
      <w:r w:rsidRPr="00FB4D5E">
        <w:rPr>
          <w:bCs/>
          <w:i/>
          <w:szCs w:val="24"/>
        </w:rPr>
        <w:t xml:space="preserve"> 300 </w:t>
      </w:r>
      <w:proofErr w:type="spellStart"/>
      <w:r w:rsidRPr="00FB4D5E">
        <w:rPr>
          <w:bCs/>
          <w:i/>
          <w:szCs w:val="24"/>
        </w:rPr>
        <w:t>multilateral</w:t>
      </w:r>
      <w:proofErr w:type="spellEnd"/>
      <w:r w:rsidRPr="00FB4D5E">
        <w:rPr>
          <w:bCs/>
          <w:i/>
          <w:szCs w:val="24"/>
        </w:rPr>
        <w:t xml:space="preserve"> </w:t>
      </w:r>
      <w:proofErr w:type="spellStart"/>
      <w:r w:rsidRPr="00FB4D5E">
        <w:rPr>
          <w:bCs/>
          <w:i/>
          <w:szCs w:val="24"/>
        </w:rPr>
        <w:t>international</w:t>
      </w:r>
      <w:proofErr w:type="spellEnd"/>
      <w:r w:rsidRPr="00FB4D5E">
        <w:rPr>
          <w:bCs/>
          <w:i/>
          <w:szCs w:val="24"/>
        </w:rPr>
        <w:t xml:space="preserve"> </w:t>
      </w:r>
      <w:proofErr w:type="spellStart"/>
      <w:r w:rsidRPr="00FB4D5E">
        <w:rPr>
          <w:bCs/>
          <w:i/>
          <w:szCs w:val="24"/>
        </w:rPr>
        <w:t>cooperation</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over</w:t>
      </w:r>
      <w:proofErr w:type="spellEnd"/>
      <w:r w:rsidRPr="00FB4D5E">
        <w:rPr>
          <w:bCs/>
          <w:i/>
          <w:szCs w:val="24"/>
        </w:rPr>
        <w:t xml:space="preserve"> 80 </w:t>
      </w:r>
      <w:proofErr w:type="spellStart"/>
      <w:r w:rsidRPr="00FB4D5E">
        <w:rPr>
          <w:bCs/>
          <w:i/>
          <w:szCs w:val="24"/>
        </w:rPr>
        <w:t>bilateral</w:t>
      </w:r>
      <w:proofErr w:type="spellEnd"/>
      <w:r w:rsidRPr="00FB4D5E">
        <w:rPr>
          <w:bCs/>
          <w:i/>
          <w:szCs w:val="24"/>
        </w:rPr>
        <w:t xml:space="preserve"> </w:t>
      </w:r>
      <w:proofErr w:type="spellStart"/>
      <w:r w:rsidRPr="00FB4D5E">
        <w:rPr>
          <w:bCs/>
          <w:i/>
          <w:szCs w:val="24"/>
        </w:rPr>
        <w:t>cooperation</w:t>
      </w:r>
      <w:proofErr w:type="spellEnd"/>
      <w:r w:rsidRPr="00FB4D5E">
        <w:rPr>
          <w:bCs/>
          <w:i/>
          <w:szCs w:val="24"/>
        </w:rPr>
        <w:t xml:space="preserve">. Institute </w:t>
      </w:r>
      <w:proofErr w:type="spellStart"/>
      <w:r w:rsidRPr="00FB4D5E">
        <w:rPr>
          <w:bCs/>
          <w:i/>
          <w:szCs w:val="24"/>
        </w:rPr>
        <w:t>has</w:t>
      </w:r>
      <w:proofErr w:type="spellEnd"/>
      <w:r w:rsidRPr="00FB4D5E">
        <w:rPr>
          <w:bCs/>
          <w:i/>
          <w:szCs w:val="24"/>
        </w:rPr>
        <w:t xml:space="preserve"> </w:t>
      </w:r>
      <w:proofErr w:type="spellStart"/>
      <w:r w:rsidRPr="00FB4D5E">
        <w:rPr>
          <w:bCs/>
          <w:i/>
          <w:szCs w:val="24"/>
        </w:rPr>
        <w:t>signed</w:t>
      </w:r>
      <w:proofErr w:type="spellEnd"/>
      <w:r w:rsidRPr="00FB4D5E">
        <w:rPr>
          <w:bCs/>
          <w:i/>
          <w:szCs w:val="24"/>
        </w:rPr>
        <w:t xml:space="preserve"> </w:t>
      </w:r>
      <w:proofErr w:type="spellStart"/>
      <w:r w:rsidRPr="00FB4D5E">
        <w:rPr>
          <w:bCs/>
          <w:i/>
          <w:szCs w:val="24"/>
        </w:rPr>
        <w:t>international</w:t>
      </w:r>
      <w:proofErr w:type="spellEnd"/>
      <w:r w:rsidRPr="00FB4D5E">
        <w:rPr>
          <w:bCs/>
          <w:i/>
          <w:szCs w:val="24"/>
        </w:rPr>
        <w:t xml:space="preserve"> </w:t>
      </w:r>
      <w:proofErr w:type="spellStart"/>
      <w:r w:rsidRPr="00FB4D5E">
        <w:rPr>
          <w:bCs/>
          <w:i/>
          <w:szCs w:val="24"/>
        </w:rPr>
        <w:t>cooperation</w:t>
      </w:r>
      <w:proofErr w:type="spellEnd"/>
      <w:r w:rsidRPr="00FB4D5E">
        <w:rPr>
          <w:bCs/>
          <w:i/>
          <w:szCs w:val="24"/>
        </w:rPr>
        <w:t xml:space="preserve"> </w:t>
      </w:r>
      <w:proofErr w:type="spellStart"/>
      <w:r w:rsidRPr="00FB4D5E">
        <w:rPr>
          <w:bCs/>
          <w:i/>
          <w:szCs w:val="24"/>
        </w:rPr>
        <w:t>agreements</w:t>
      </w:r>
      <w:proofErr w:type="spellEnd"/>
      <w:r w:rsidRPr="00FB4D5E">
        <w:rPr>
          <w:bCs/>
          <w:i/>
          <w:szCs w:val="24"/>
        </w:rPr>
        <w:t xml:space="preserve"> </w:t>
      </w:r>
      <w:proofErr w:type="spellStart"/>
      <w:r w:rsidRPr="00FB4D5E">
        <w:rPr>
          <w:bCs/>
          <w:i/>
          <w:szCs w:val="24"/>
        </w:rPr>
        <w:t>with</w:t>
      </w:r>
      <w:proofErr w:type="spellEnd"/>
      <w:r w:rsidRPr="00FB4D5E">
        <w:rPr>
          <w:bCs/>
          <w:i/>
          <w:szCs w:val="24"/>
        </w:rPr>
        <w:t xml:space="preserve"> </w:t>
      </w:r>
      <w:proofErr w:type="spellStart"/>
      <w:r w:rsidRPr="00FB4D5E">
        <w:rPr>
          <w:bCs/>
          <w:i/>
          <w:szCs w:val="24"/>
        </w:rPr>
        <w:t>other</w:t>
      </w:r>
      <w:proofErr w:type="spellEnd"/>
      <w:r w:rsidRPr="00FB4D5E">
        <w:rPr>
          <w:bCs/>
          <w:i/>
          <w:szCs w:val="24"/>
        </w:rPr>
        <w:t xml:space="preserve"> top </w:t>
      </w:r>
      <w:proofErr w:type="spellStart"/>
      <w:r w:rsidRPr="00FB4D5E">
        <w:rPr>
          <w:bCs/>
          <w:i/>
          <w:szCs w:val="24"/>
        </w:rPr>
        <w:t>ranking</w:t>
      </w:r>
      <w:proofErr w:type="spellEnd"/>
      <w:r w:rsidRPr="00FB4D5E">
        <w:rPr>
          <w:bCs/>
          <w:i/>
          <w:szCs w:val="24"/>
        </w:rPr>
        <w:t xml:space="preserve"> </w:t>
      </w:r>
      <w:proofErr w:type="spellStart"/>
      <w:r w:rsidRPr="00FB4D5E">
        <w:rPr>
          <w:bCs/>
          <w:i/>
          <w:szCs w:val="24"/>
        </w:rPr>
        <w:t>research</w:t>
      </w:r>
      <w:proofErr w:type="spellEnd"/>
      <w:r w:rsidRPr="00FB4D5E">
        <w:rPr>
          <w:bCs/>
          <w:i/>
          <w:szCs w:val="24"/>
        </w:rPr>
        <w:t xml:space="preserve"> </w:t>
      </w:r>
      <w:proofErr w:type="spellStart"/>
      <w:r w:rsidRPr="00FB4D5E">
        <w:rPr>
          <w:bCs/>
          <w:i/>
          <w:szCs w:val="24"/>
        </w:rPr>
        <w:t>facilities</w:t>
      </w:r>
      <w:proofErr w:type="spellEnd"/>
      <w:r w:rsidRPr="00FB4D5E">
        <w:rPr>
          <w:bCs/>
          <w:i/>
          <w:szCs w:val="24"/>
        </w:rPr>
        <w:t xml:space="preserve"> in </w:t>
      </w:r>
      <w:proofErr w:type="spellStart"/>
      <w:r w:rsidRPr="00FB4D5E">
        <w:rPr>
          <w:bCs/>
          <w:i/>
          <w:szCs w:val="24"/>
        </w:rPr>
        <w:t>Europe</w:t>
      </w:r>
      <w:proofErr w:type="spellEnd"/>
      <w:r w:rsidRPr="00FB4D5E">
        <w:rPr>
          <w:bCs/>
          <w:i/>
          <w:szCs w:val="24"/>
        </w:rPr>
        <w:t xml:space="preserve">, USA </w:t>
      </w:r>
      <w:proofErr w:type="spellStart"/>
      <w:r w:rsidRPr="00FB4D5E">
        <w:rPr>
          <w:bCs/>
          <w:i/>
          <w:szCs w:val="24"/>
        </w:rPr>
        <w:t>and</w:t>
      </w:r>
      <w:proofErr w:type="spellEnd"/>
      <w:r w:rsidRPr="00FB4D5E">
        <w:rPr>
          <w:bCs/>
          <w:i/>
          <w:szCs w:val="24"/>
        </w:rPr>
        <w:t xml:space="preserve"> </w:t>
      </w:r>
      <w:proofErr w:type="spellStart"/>
      <w:r w:rsidRPr="00FB4D5E">
        <w:rPr>
          <w:bCs/>
          <w:i/>
          <w:szCs w:val="24"/>
        </w:rPr>
        <w:t>Japan</w:t>
      </w:r>
      <w:proofErr w:type="spellEnd"/>
      <w:r w:rsidRPr="00FB4D5E">
        <w:rPr>
          <w:bCs/>
          <w:i/>
          <w:szCs w:val="24"/>
        </w:rPr>
        <w:t xml:space="preserve">. </w:t>
      </w:r>
    </w:p>
    <w:p w14:paraId="22FE1972" w14:textId="77777777" w:rsidR="00FB4D5E" w:rsidRDefault="00FB4D5E" w:rsidP="00FB4D5E">
      <w:pPr>
        <w:rPr>
          <w:bCs/>
          <w:i/>
          <w:szCs w:val="24"/>
        </w:rPr>
      </w:pPr>
    </w:p>
    <w:p w14:paraId="04737B6E" w14:textId="1CF45DB3" w:rsidR="00FB4D5E" w:rsidRDefault="00FB4D5E" w:rsidP="00FB4D5E">
      <w:pPr>
        <w:rPr>
          <w:bCs/>
          <w:i/>
          <w:szCs w:val="24"/>
        </w:rPr>
      </w:pPr>
      <w:r>
        <w:rPr>
          <w:bCs/>
          <w:i/>
          <w:szCs w:val="24"/>
        </w:rPr>
        <w:t xml:space="preserve">In 2017 Institute </w:t>
      </w:r>
      <w:proofErr w:type="spellStart"/>
      <w:r>
        <w:rPr>
          <w:bCs/>
          <w:i/>
          <w:szCs w:val="24"/>
        </w:rPr>
        <w:t>signe</w:t>
      </w:r>
      <w:r w:rsidRPr="00FB4D5E">
        <w:rPr>
          <w:bCs/>
          <w:i/>
          <w:szCs w:val="24"/>
        </w:rPr>
        <w:t>d</w:t>
      </w:r>
      <w:proofErr w:type="spellEnd"/>
      <w:r w:rsidRPr="00FB4D5E">
        <w:rPr>
          <w:bCs/>
          <w:i/>
          <w:szCs w:val="24"/>
        </w:rPr>
        <w:t xml:space="preserve"> </w:t>
      </w:r>
      <w:hyperlink r:id="rId9" w:history="1">
        <w:proofErr w:type="spellStart"/>
        <w:r w:rsidRPr="00FB4D5E">
          <w:rPr>
            <w:rStyle w:val="Hyperlink"/>
            <w:bCs/>
            <w:i/>
            <w:szCs w:val="24"/>
          </w:rPr>
          <w:t>Declaration</w:t>
        </w:r>
        <w:proofErr w:type="spellEnd"/>
        <w:r w:rsidRPr="00FB4D5E">
          <w:rPr>
            <w:rStyle w:val="Hyperlink"/>
            <w:bCs/>
            <w:i/>
            <w:szCs w:val="24"/>
          </w:rPr>
          <w:t xml:space="preserve"> on </w:t>
        </w:r>
        <w:proofErr w:type="spellStart"/>
        <w:r w:rsidRPr="00FB4D5E">
          <w:rPr>
            <w:rStyle w:val="Hyperlink"/>
            <w:bCs/>
            <w:i/>
            <w:szCs w:val="24"/>
          </w:rPr>
          <w:t>Added</w:t>
        </w:r>
        <w:proofErr w:type="spellEnd"/>
        <w:r w:rsidRPr="00FB4D5E">
          <w:rPr>
            <w:rStyle w:val="Hyperlink"/>
            <w:bCs/>
            <w:i/>
            <w:szCs w:val="24"/>
          </w:rPr>
          <w:t xml:space="preserve"> </w:t>
        </w:r>
        <w:proofErr w:type="spellStart"/>
        <w:r w:rsidRPr="00FB4D5E">
          <w:rPr>
            <w:rStyle w:val="Hyperlink"/>
            <w:bCs/>
            <w:i/>
            <w:szCs w:val="24"/>
          </w:rPr>
          <w:t>Value</w:t>
        </w:r>
        <w:proofErr w:type="spellEnd"/>
        <w:r w:rsidRPr="00FB4D5E">
          <w:rPr>
            <w:rStyle w:val="Hyperlink"/>
            <w:bCs/>
            <w:i/>
            <w:szCs w:val="24"/>
          </w:rPr>
          <w:t xml:space="preserve"> </w:t>
        </w:r>
        <w:proofErr w:type="spellStart"/>
        <w:r w:rsidRPr="00FB4D5E">
          <w:rPr>
            <w:rStyle w:val="Hyperlink"/>
            <w:bCs/>
            <w:i/>
            <w:szCs w:val="24"/>
          </w:rPr>
          <w:t>of</w:t>
        </w:r>
        <w:proofErr w:type="spellEnd"/>
        <w:r w:rsidRPr="00FB4D5E">
          <w:rPr>
            <w:rStyle w:val="Hyperlink"/>
            <w:bCs/>
            <w:i/>
            <w:szCs w:val="24"/>
          </w:rPr>
          <w:t xml:space="preserve"> </w:t>
        </w:r>
        <w:proofErr w:type="spellStart"/>
        <w:r w:rsidRPr="00FB4D5E">
          <w:rPr>
            <w:rStyle w:val="Hyperlink"/>
            <w:bCs/>
            <w:i/>
            <w:szCs w:val="24"/>
          </w:rPr>
          <w:t>Excellence</w:t>
        </w:r>
        <w:proofErr w:type="spellEnd"/>
        <w:r w:rsidRPr="00FB4D5E">
          <w:rPr>
            <w:rStyle w:val="Hyperlink"/>
            <w:bCs/>
            <w:i/>
            <w:szCs w:val="24"/>
          </w:rPr>
          <w:t xml:space="preserve"> in </w:t>
        </w:r>
        <w:proofErr w:type="spellStart"/>
        <w:r w:rsidRPr="00FB4D5E">
          <w:rPr>
            <w:rStyle w:val="Hyperlink"/>
            <w:bCs/>
            <w:i/>
            <w:szCs w:val="24"/>
          </w:rPr>
          <w:t>European</w:t>
        </w:r>
        <w:proofErr w:type="spellEnd"/>
        <w:r w:rsidRPr="00FB4D5E">
          <w:rPr>
            <w:rStyle w:val="Hyperlink"/>
            <w:bCs/>
            <w:i/>
            <w:szCs w:val="24"/>
          </w:rPr>
          <w:t xml:space="preserve"> Research</w:t>
        </w:r>
      </w:hyperlink>
      <w:r w:rsidRPr="00FB4D5E">
        <w:rPr>
          <w:bCs/>
          <w:i/>
          <w:szCs w:val="24"/>
        </w:rPr>
        <w:t xml:space="preserve"> to </w:t>
      </w:r>
      <w:proofErr w:type="spellStart"/>
      <w:r w:rsidRPr="00FB4D5E">
        <w:rPr>
          <w:bCs/>
          <w:i/>
          <w:szCs w:val="24"/>
        </w:rPr>
        <w:t>highlight</w:t>
      </w:r>
      <w:proofErr w:type="spellEnd"/>
      <w:r w:rsidRPr="00FB4D5E">
        <w:rPr>
          <w:bCs/>
          <w:i/>
          <w:szCs w:val="24"/>
        </w:rPr>
        <w:t xml:space="preserve"> </w:t>
      </w:r>
      <w:proofErr w:type="spellStart"/>
      <w:r w:rsidRPr="00FB4D5E">
        <w:rPr>
          <w:bCs/>
          <w:i/>
          <w:szCs w:val="24"/>
        </w:rPr>
        <w:t>need</w:t>
      </w:r>
      <w:proofErr w:type="spellEnd"/>
      <w:r w:rsidRPr="00FB4D5E">
        <w:rPr>
          <w:bCs/>
          <w:i/>
          <w:szCs w:val="24"/>
        </w:rPr>
        <w:t xml:space="preserve"> to take </w:t>
      </w:r>
      <w:proofErr w:type="spellStart"/>
      <w:r w:rsidRPr="00FB4D5E">
        <w:rPr>
          <w:bCs/>
          <w:i/>
          <w:szCs w:val="24"/>
        </w:rPr>
        <w:t>the</w:t>
      </w:r>
      <w:proofErr w:type="spellEnd"/>
      <w:r w:rsidRPr="00FB4D5E">
        <w:rPr>
          <w:bCs/>
          <w:i/>
          <w:szCs w:val="24"/>
        </w:rPr>
        <w:t xml:space="preserve"> </w:t>
      </w:r>
      <w:proofErr w:type="spellStart"/>
      <w:r w:rsidRPr="00FB4D5E">
        <w:rPr>
          <w:bCs/>
          <w:i/>
          <w:szCs w:val="24"/>
        </w:rPr>
        <w:t>excellence</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w:t>
      </w:r>
      <w:proofErr w:type="spellStart"/>
      <w:r w:rsidRPr="00FB4D5E">
        <w:rPr>
          <w:bCs/>
          <w:i/>
          <w:szCs w:val="24"/>
        </w:rPr>
        <w:t>research</w:t>
      </w:r>
      <w:proofErr w:type="spellEnd"/>
      <w:r w:rsidRPr="00FB4D5E">
        <w:rPr>
          <w:bCs/>
          <w:i/>
          <w:szCs w:val="24"/>
        </w:rPr>
        <w:t xml:space="preserve"> </w:t>
      </w:r>
      <w:proofErr w:type="spellStart"/>
      <w:r w:rsidRPr="00FB4D5E">
        <w:rPr>
          <w:bCs/>
          <w:i/>
          <w:szCs w:val="24"/>
        </w:rPr>
        <w:t>into</w:t>
      </w:r>
      <w:proofErr w:type="spellEnd"/>
      <w:r w:rsidRPr="00FB4D5E">
        <w:rPr>
          <w:bCs/>
          <w:i/>
          <w:szCs w:val="24"/>
        </w:rPr>
        <w:t xml:space="preserve"> </w:t>
      </w:r>
      <w:proofErr w:type="spellStart"/>
      <w:r w:rsidRPr="00FB4D5E">
        <w:rPr>
          <w:bCs/>
          <w:i/>
          <w:szCs w:val="24"/>
        </w:rPr>
        <w:t>account</w:t>
      </w:r>
      <w:proofErr w:type="spellEnd"/>
      <w:r w:rsidRPr="00FB4D5E">
        <w:rPr>
          <w:bCs/>
          <w:i/>
          <w:szCs w:val="24"/>
        </w:rPr>
        <w:t xml:space="preserve"> at </w:t>
      </w:r>
      <w:proofErr w:type="spellStart"/>
      <w:r w:rsidRPr="00FB4D5E">
        <w:rPr>
          <w:bCs/>
          <w:i/>
          <w:szCs w:val="24"/>
        </w:rPr>
        <w:t>all</w:t>
      </w:r>
      <w:proofErr w:type="spellEnd"/>
      <w:r w:rsidRPr="00FB4D5E">
        <w:rPr>
          <w:bCs/>
          <w:i/>
          <w:szCs w:val="24"/>
        </w:rPr>
        <w:t xml:space="preserve"> </w:t>
      </w:r>
      <w:proofErr w:type="spellStart"/>
      <w:r w:rsidRPr="00FB4D5E">
        <w:rPr>
          <w:bCs/>
          <w:i/>
          <w:szCs w:val="24"/>
        </w:rPr>
        <w:t>levels</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w:t>
      </w:r>
      <w:proofErr w:type="spellStart"/>
      <w:r w:rsidRPr="00FB4D5E">
        <w:rPr>
          <w:bCs/>
          <w:i/>
          <w:szCs w:val="24"/>
        </w:rPr>
        <w:t>the</w:t>
      </w:r>
      <w:proofErr w:type="spellEnd"/>
      <w:r w:rsidRPr="00FB4D5E">
        <w:rPr>
          <w:bCs/>
          <w:i/>
          <w:szCs w:val="24"/>
        </w:rPr>
        <w:t xml:space="preserve"> </w:t>
      </w:r>
      <w:proofErr w:type="spellStart"/>
      <w:r w:rsidRPr="00FB4D5E">
        <w:rPr>
          <w:bCs/>
          <w:i/>
          <w:szCs w:val="24"/>
        </w:rPr>
        <w:t>academic</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socioacademic</w:t>
      </w:r>
      <w:proofErr w:type="spellEnd"/>
      <w:r w:rsidRPr="00FB4D5E">
        <w:rPr>
          <w:bCs/>
          <w:i/>
          <w:szCs w:val="24"/>
        </w:rPr>
        <w:t xml:space="preserve"> </w:t>
      </w:r>
      <w:proofErr w:type="spellStart"/>
      <w:r w:rsidRPr="00FB4D5E">
        <w:rPr>
          <w:bCs/>
          <w:i/>
          <w:szCs w:val="24"/>
        </w:rPr>
        <w:t>sectors</w:t>
      </w:r>
      <w:proofErr w:type="spellEnd"/>
      <w:r w:rsidRPr="00FB4D5E">
        <w:rPr>
          <w:bCs/>
          <w:i/>
          <w:szCs w:val="24"/>
        </w:rPr>
        <w:t>.</w:t>
      </w:r>
    </w:p>
    <w:p w14:paraId="76AD4710" w14:textId="77777777" w:rsidR="00FB4D5E" w:rsidRPr="00FB4D5E" w:rsidRDefault="00FB4D5E" w:rsidP="00FB4D5E">
      <w:pPr>
        <w:rPr>
          <w:bCs/>
          <w:i/>
          <w:szCs w:val="24"/>
        </w:rPr>
      </w:pPr>
    </w:p>
    <w:p w14:paraId="5D52CEA0" w14:textId="26EF858B" w:rsidR="00FB4D5E" w:rsidRDefault="00FB4D5E" w:rsidP="00FB4D5E">
      <w:pPr>
        <w:rPr>
          <w:bCs/>
          <w:i/>
          <w:szCs w:val="24"/>
        </w:rPr>
      </w:pPr>
      <w:r w:rsidRPr="00FB4D5E">
        <w:rPr>
          <w:bCs/>
          <w:i/>
          <w:szCs w:val="24"/>
        </w:rPr>
        <w:t xml:space="preserve">In 2016 </w:t>
      </w:r>
      <w:proofErr w:type="spellStart"/>
      <w:r w:rsidRPr="00FB4D5E">
        <w:rPr>
          <w:bCs/>
          <w:i/>
          <w:szCs w:val="24"/>
        </w:rPr>
        <w:t>alone</w:t>
      </w:r>
      <w:proofErr w:type="spellEnd"/>
      <w:r w:rsidRPr="00FB4D5E">
        <w:rPr>
          <w:bCs/>
          <w:i/>
          <w:szCs w:val="24"/>
        </w:rPr>
        <w:t xml:space="preserve"> </w:t>
      </w:r>
      <w:proofErr w:type="spellStart"/>
      <w:r w:rsidRPr="00FB4D5E">
        <w:rPr>
          <w:bCs/>
          <w:i/>
          <w:szCs w:val="24"/>
        </w:rPr>
        <w:t>the</w:t>
      </w:r>
      <w:proofErr w:type="spellEnd"/>
      <w:r w:rsidRPr="00FB4D5E">
        <w:rPr>
          <w:bCs/>
          <w:i/>
          <w:szCs w:val="24"/>
        </w:rPr>
        <w:t xml:space="preserve"> Institute </w:t>
      </w:r>
      <w:proofErr w:type="spellStart"/>
      <w:r w:rsidRPr="00FB4D5E">
        <w:rPr>
          <w:bCs/>
          <w:i/>
          <w:szCs w:val="24"/>
        </w:rPr>
        <w:t>was</w:t>
      </w:r>
      <w:proofErr w:type="spellEnd"/>
      <w:r w:rsidRPr="00FB4D5E">
        <w:rPr>
          <w:bCs/>
          <w:i/>
          <w:szCs w:val="24"/>
        </w:rPr>
        <w:t xml:space="preserve"> </w:t>
      </w:r>
      <w:proofErr w:type="spellStart"/>
      <w:r w:rsidRPr="00FB4D5E">
        <w:rPr>
          <w:bCs/>
          <w:i/>
          <w:szCs w:val="24"/>
        </w:rPr>
        <w:t>granted</w:t>
      </w:r>
      <w:proofErr w:type="spellEnd"/>
      <w:r w:rsidRPr="00FB4D5E">
        <w:rPr>
          <w:bCs/>
          <w:i/>
          <w:szCs w:val="24"/>
        </w:rPr>
        <w:t xml:space="preserve"> </w:t>
      </w:r>
      <w:proofErr w:type="spellStart"/>
      <w:r w:rsidRPr="00FB4D5E">
        <w:rPr>
          <w:bCs/>
          <w:i/>
          <w:szCs w:val="24"/>
        </w:rPr>
        <w:t>with</w:t>
      </w:r>
      <w:proofErr w:type="spellEnd"/>
      <w:r w:rsidRPr="00FB4D5E">
        <w:rPr>
          <w:bCs/>
          <w:i/>
          <w:szCs w:val="24"/>
        </w:rPr>
        <w:t xml:space="preserve"> 19 </w:t>
      </w:r>
      <w:proofErr w:type="spellStart"/>
      <w:r w:rsidRPr="00FB4D5E">
        <w:rPr>
          <w:bCs/>
          <w:i/>
          <w:szCs w:val="24"/>
        </w:rPr>
        <w:t>new</w:t>
      </w:r>
      <w:proofErr w:type="spellEnd"/>
      <w:r w:rsidRPr="00FB4D5E">
        <w:rPr>
          <w:bCs/>
          <w:i/>
          <w:szCs w:val="24"/>
        </w:rPr>
        <w:t xml:space="preserve"> </w:t>
      </w:r>
      <w:proofErr w:type="spellStart"/>
      <w:r w:rsidRPr="00FB4D5E">
        <w:rPr>
          <w:bCs/>
          <w:i/>
          <w:szCs w:val="24"/>
        </w:rPr>
        <w:t>national</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international</w:t>
      </w:r>
      <w:proofErr w:type="spellEnd"/>
      <w:r w:rsidRPr="00FB4D5E">
        <w:rPr>
          <w:bCs/>
          <w:i/>
          <w:szCs w:val="24"/>
        </w:rPr>
        <w:t xml:space="preserve"> </w:t>
      </w:r>
      <w:proofErr w:type="spellStart"/>
      <w:r w:rsidRPr="00FB4D5E">
        <w:rPr>
          <w:bCs/>
          <w:i/>
          <w:szCs w:val="24"/>
        </w:rPr>
        <w:t>patents</w:t>
      </w:r>
      <w:proofErr w:type="spellEnd"/>
      <w:r w:rsidRPr="00FB4D5E">
        <w:rPr>
          <w:bCs/>
          <w:i/>
          <w:szCs w:val="24"/>
        </w:rPr>
        <w:t>.</w:t>
      </w:r>
    </w:p>
    <w:p w14:paraId="4DE2DEE4" w14:textId="77777777" w:rsidR="00FB4D5E" w:rsidRPr="00FB4D5E" w:rsidRDefault="00FB4D5E" w:rsidP="00FB4D5E">
      <w:pPr>
        <w:rPr>
          <w:bCs/>
          <w:i/>
          <w:szCs w:val="24"/>
        </w:rPr>
      </w:pPr>
    </w:p>
    <w:p w14:paraId="4CCDBBA6" w14:textId="3BEF37F3" w:rsidR="00FB4D5E" w:rsidRDefault="00FB4D5E" w:rsidP="00FB4D5E">
      <w:pPr>
        <w:rPr>
          <w:bCs/>
          <w:i/>
          <w:szCs w:val="24"/>
        </w:rPr>
      </w:pPr>
      <w:proofErr w:type="spellStart"/>
      <w:r w:rsidRPr="00FB4D5E">
        <w:rPr>
          <w:bCs/>
          <w:i/>
          <w:szCs w:val="24"/>
        </w:rPr>
        <w:t>Researchers</w:t>
      </w:r>
      <w:proofErr w:type="spellEnd"/>
      <w:r w:rsidRPr="00FB4D5E">
        <w:rPr>
          <w:bCs/>
          <w:i/>
          <w:szCs w:val="24"/>
        </w:rPr>
        <w:t xml:space="preserve"> </w:t>
      </w:r>
      <w:proofErr w:type="spellStart"/>
      <w:r w:rsidRPr="00FB4D5E">
        <w:rPr>
          <w:bCs/>
          <w:i/>
          <w:szCs w:val="24"/>
        </w:rPr>
        <w:t>from</w:t>
      </w:r>
      <w:proofErr w:type="spellEnd"/>
      <w:r w:rsidRPr="00FB4D5E">
        <w:rPr>
          <w:bCs/>
          <w:i/>
          <w:szCs w:val="24"/>
        </w:rPr>
        <w:t xml:space="preserve"> Jožef Stefan Institute are </w:t>
      </w:r>
      <w:proofErr w:type="spellStart"/>
      <w:r w:rsidRPr="00FB4D5E">
        <w:rPr>
          <w:bCs/>
          <w:i/>
          <w:szCs w:val="24"/>
        </w:rPr>
        <w:t>regular</w:t>
      </w:r>
      <w:proofErr w:type="spellEnd"/>
      <w:r w:rsidRPr="00FB4D5E">
        <w:rPr>
          <w:bCs/>
          <w:i/>
          <w:szCs w:val="24"/>
        </w:rPr>
        <w:t xml:space="preserve"> </w:t>
      </w:r>
      <w:proofErr w:type="spellStart"/>
      <w:r w:rsidRPr="00FB4D5E">
        <w:rPr>
          <w:bCs/>
          <w:i/>
          <w:szCs w:val="24"/>
        </w:rPr>
        <w:t>recepients</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Zois </w:t>
      </w:r>
      <w:proofErr w:type="spellStart"/>
      <w:r w:rsidRPr="00FB4D5E">
        <w:rPr>
          <w:bCs/>
          <w:i/>
          <w:szCs w:val="24"/>
        </w:rPr>
        <w:t>certificate</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w:t>
      </w:r>
      <w:proofErr w:type="spellStart"/>
      <w:r w:rsidRPr="00FB4D5E">
        <w:rPr>
          <w:bCs/>
          <w:i/>
          <w:szCs w:val="24"/>
        </w:rPr>
        <w:t>Recongition</w:t>
      </w:r>
      <w:proofErr w:type="spellEnd"/>
      <w:r w:rsidRPr="00FB4D5E">
        <w:rPr>
          <w:bCs/>
          <w:i/>
          <w:szCs w:val="24"/>
        </w:rPr>
        <w:t xml:space="preserve">, one </w:t>
      </w:r>
      <w:proofErr w:type="spellStart"/>
      <w:r w:rsidRPr="00FB4D5E">
        <w:rPr>
          <w:bCs/>
          <w:i/>
          <w:szCs w:val="24"/>
        </w:rPr>
        <w:t>of</w:t>
      </w:r>
      <w:proofErr w:type="spellEnd"/>
      <w:r w:rsidRPr="00FB4D5E">
        <w:rPr>
          <w:bCs/>
          <w:i/>
          <w:szCs w:val="24"/>
        </w:rPr>
        <w:t xml:space="preserve"> </w:t>
      </w:r>
      <w:proofErr w:type="spellStart"/>
      <w:r w:rsidRPr="00FB4D5E">
        <w:rPr>
          <w:bCs/>
          <w:i/>
          <w:szCs w:val="24"/>
        </w:rPr>
        <w:t>the</w:t>
      </w:r>
      <w:proofErr w:type="spellEnd"/>
      <w:r w:rsidRPr="00FB4D5E">
        <w:rPr>
          <w:bCs/>
          <w:i/>
          <w:szCs w:val="24"/>
        </w:rPr>
        <w:t xml:space="preserve"> </w:t>
      </w:r>
      <w:proofErr w:type="spellStart"/>
      <w:r w:rsidRPr="00FB4D5E">
        <w:rPr>
          <w:bCs/>
          <w:i/>
          <w:szCs w:val="24"/>
        </w:rPr>
        <w:t>highes</w:t>
      </w:r>
      <w:proofErr w:type="spellEnd"/>
      <w:r w:rsidRPr="00FB4D5E">
        <w:rPr>
          <w:bCs/>
          <w:i/>
          <w:szCs w:val="24"/>
        </w:rPr>
        <w:t xml:space="preserve"> </w:t>
      </w:r>
      <w:proofErr w:type="spellStart"/>
      <w:r w:rsidRPr="00FB4D5E">
        <w:rPr>
          <w:bCs/>
          <w:i/>
          <w:szCs w:val="24"/>
        </w:rPr>
        <w:t>award</w:t>
      </w:r>
      <w:proofErr w:type="spellEnd"/>
      <w:r w:rsidRPr="00FB4D5E">
        <w:rPr>
          <w:bCs/>
          <w:i/>
          <w:szCs w:val="24"/>
        </w:rPr>
        <w:t xml:space="preserve"> on </w:t>
      </w:r>
      <w:proofErr w:type="spellStart"/>
      <w:r w:rsidRPr="00FB4D5E">
        <w:rPr>
          <w:bCs/>
          <w:i/>
          <w:szCs w:val="24"/>
        </w:rPr>
        <w:t>national</w:t>
      </w:r>
      <w:proofErr w:type="spellEnd"/>
      <w:r w:rsidRPr="00FB4D5E">
        <w:rPr>
          <w:bCs/>
          <w:i/>
          <w:szCs w:val="24"/>
        </w:rPr>
        <w:t xml:space="preserve"> </w:t>
      </w:r>
      <w:proofErr w:type="spellStart"/>
      <w:r w:rsidRPr="00FB4D5E">
        <w:rPr>
          <w:bCs/>
          <w:i/>
          <w:szCs w:val="24"/>
        </w:rPr>
        <w:t>level</w:t>
      </w:r>
      <w:proofErr w:type="spellEnd"/>
      <w:r w:rsidRPr="00FB4D5E">
        <w:rPr>
          <w:bCs/>
          <w:i/>
          <w:szCs w:val="24"/>
        </w:rPr>
        <w:t>.</w:t>
      </w:r>
    </w:p>
    <w:p w14:paraId="63423BAB" w14:textId="77777777" w:rsidR="00FB4D5E" w:rsidRPr="00FB4D5E" w:rsidRDefault="00FB4D5E" w:rsidP="00FB4D5E">
      <w:pPr>
        <w:rPr>
          <w:bCs/>
          <w:i/>
          <w:szCs w:val="24"/>
        </w:rPr>
      </w:pPr>
    </w:p>
    <w:p w14:paraId="4D89F41C" w14:textId="77777777" w:rsidR="00FB4D5E" w:rsidRDefault="00FB4D5E" w:rsidP="00FB4D5E">
      <w:pPr>
        <w:rPr>
          <w:b/>
          <w:bCs/>
          <w:i/>
          <w:szCs w:val="24"/>
        </w:rPr>
      </w:pPr>
      <w:r w:rsidRPr="00FB4D5E">
        <w:rPr>
          <w:bCs/>
          <w:i/>
          <w:szCs w:val="24"/>
        </w:rPr>
        <w:t xml:space="preserve">In last </w:t>
      </w:r>
      <w:proofErr w:type="spellStart"/>
      <w:r w:rsidRPr="00FB4D5E">
        <w:rPr>
          <w:bCs/>
          <w:i/>
          <w:szCs w:val="24"/>
        </w:rPr>
        <w:t>years</w:t>
      </w:r>
      <w:proofErr w:type="spellEnd"/>
      <w:r w:rsidRPr="00FB4D5E">
        <w:rPr>
          <w:bCs/>
          <w:i/>
          <w:szCs w:val="24"/>
        </w:rPr>
        <w:t xml:space="preserve"> Jožef Stefan Institute </w:t>
      </w:r>
      <w:proofErr w:type="spellStart"/>
      <w:r w:rsidRPr="00FB4D5E">
        <w:rPr>
          <w:bCs/>
          <w:i/>
          <w:szCs w:val="24"/>
        </w:rPr>
        <w:t>ranked</w:t>
      </w:r>
      <w:proofErr w:type="spellEnd"/>
      <w:r w:rsidRPr="00FB4D5E">
        <w:rPr>
          <w:bCs/>
          <w:i/>
          <w:szCs w:val="24"/>
        </w:rPr>
        <w:t xml:space="preserve"> as top </w:t>
      </w:r>
      <w:proofErr w:type="spellStart"/>
      <w:r w:rsidRPr="00FB4D5E">
        <w:rPr>
          <w:bCs/>
          <w:i/>
          <w:szCs w:val="24"/>
        </w:rPr>
        <w:t>research</w:t>
      </w:r>
      <w:proofErr w:type="spellEnd"/>
      <w:r w:rsidRPr="00FB4D5E">
        <w:rPr>
          <w:bCs/>
          <w:i/>
          <w:szCs w:val="24"/>
        </w:rPr>
        <w:t xml:space="preserve"> </w:t>
      </w:r>
      <w:proofErr w:type="spellStart"/>
      <w:r w:rsidRPr="00FB4D5E">
        <w:rPr>
          <w:bCs/>
          <w:i/>
          <w:szCs w:val="24"/>
        </w:rPr>
        <w:t>organisation</w:t>
      </w:r>
      <w:proofErr w:type="spellEnd"/>
      <w:r w:rsidRPr="00FB4D5E">
        <w:rPr>
          <w:bCs/>
          <w:i/>
          <w:szCs w:val="24"/>
        </w:rPr>
        <w:t xml:space="preserve"> in </w:t>
      </w:r>
      <w:proofErr w:type="spellStart"/>
      <w:r w:rsidRPr="00FB4D5E">
        <w:rPr>
          <w:bCs/>
          <w:i/>
          <w:szCs w:val="24"/>
        </w:rPr>
        <w:t>Slovenia</w:t>
      </w:r>
      <w:proofErr w:type="spellEnd"/>
      <w:r w:rsidRPr="00FB4D5E">
        <w:rPr>
          <w:bCs/>
          <w:i/>
          <w:szCs w:val="24"/>
        </w:rPr>
        <w:t xml:space="preserve"> </w:t>
      </w:r>
      <w:r w:rsidRPr="00FB4D5E">
        <w:rPr>
          <w:b/>
          <w:bCs/>
          <w:i/>
          <w:szCs w:val="24"/>
        </w:rPr>
        <w:t>(</w:t>
      </w:r>
      <w:proofErr w:type="spellStart"/>
      <w:r w:rsidRPr="00FB4D5E">
        <w:rPr>
          <w:b/>
          <w:bCs/>
          <w:i/>
          <w:szCs w:val="24"/>
        </w:rPr>
        <w:fldChar w:fldCharType="begin"/>
      </w:r>
      <w:r w:rsidRPr="00FB4D5E">
        <w:rPr>
          <w:b/>
          <w:bCs/>
          <w:i/>
          <w:szCs w:val="24"/>
        </w:rPr>
        <w:instrText xml:space="preserve"> HYPERLINK "http://www.researchranking.org/index.php" </w:instrText>
      </w:r>
      <w:r w:rsidRPr="00FB4D5E">
        <w:rPr>
          <w:b/>
          <w:bCs/>
          <w:i/>
          <w:szCs w:val="24"/>
        </w:rPr>
        <w:fldChar w:fldCharType="separate"/>
      </w:r>
      <w:r w:rsidRPr="00FB4D5E">
        <w:rPr>
          <w:rStyle w:val="Hyperlink"/>
          <w:bCs/>
          <w:i/>
          <w:szCs w:val="24"/>
        </w:rPr>
        <w:t>by</w:t>
      </w:r>
      <w:proofErr w:type="spellEnd"/>
      <w:r w:rsidRPr="00FB4D5E">
        <w:rPr>
          <w:rStyle w:val="Hyperlink"/>
          <w:bCs/>
          <w:i/>
          <w:szCs w:val="24"/>
        </w:rPr>
        <w:t xml:space="preserve"> </w:t>
      </w:r>
      <w:proofErr w:type="spellStart"/>
      <w:r w:rsidRPr="00FB4D5E">
        <w:rPr>
          <w:rStyle w:val="Hyperlink"/>
          <w:bCs/>
          <w:i/>
          <w:szCs w:val="24"/>
        </w:rPr>
        <w:t>European</w:t>
      </w:r>
      <w:proofErr w:type="spellEnd"/>
      <w:r w:rsidRPr="00FB4D5E">
        <w:rPr>
          <w:rStyle w:val="Hyperlink"/>
          <w:bCs/>
          <w:i/>
          <w:szCs w:val="24"/>
        </w:rPr>
        <w:t xml:space="preserve"> Research </w:t>
      </w:r>
      <w:proofErr w:type="spellStart"/>
      <w:r w:rsidRPr="00FB4D5E">
        <w:rPr>
          <w:rStyle w:val="Hyperlink"/>
          <w:bCs/>
          <w:i/>
          <w:szCs w:val="24"/>
        </w:rPr>
        <w:t>Ranking</w:t>
      </w:r>
      <w:proofErr w:type="spellEnd"/>
      <w:r w:rsidRPr="00FB4D5E">
        <w:rPr>
          <w:bCs/>
          <w:i/>
          <w:szCs w:val="24"/>
        </w:rPr>
        <w:fldChar w:fldCharType="end"/>
      </w:r>
      <w:r w:rsidRPr="00FB4D5E">
        <w:rPr>
          <w:b/>
          <w:bCs/>
          <w:i/>
          <w:szCs w:val="24"/>
        </w:rPr>
        <w:t>).</w:t>
      </w:r>
    </w:p>
    <w:p w14:paraId="0BA49BE3" w14:textId="7525FDE3" w:rsidR="00FB4D5E" w:rsidRPr="00FB4D5E" w:rsidRDefault="00FB4D5E" w:rsidP="00FB4D5E">
      <w:pPr>
        <w:rPr>
          <w:b/>
          <w:bCs/>
          <w:i/>
          <w:szCs w:val="24"/>
        </w:rPr>
      </w:pPr>
      <w:r w:rsidRPr="00FB4D5E">
        <w:rPr>
          <w:b/>
          <w:bCs/>
          <w:i/>
          <w:szCs w:val="24"/>
        </w:rPr>
        <w:t xml:space="preserve"> </w:t>
      </w:r>
    </w:p>
    <w:p w14:paraId="44FCF901" w14:textId="77777777" w:rsidR="00FB4D5E" w:rsidRPr="00FB4D5E" w:rsidRDefault="00FB4D5E" w:rsidP="00FB4D5E">
      <w:pPr>
        <w:rPr>
          <w:bCs/>
          <w:i/>
          <w:szCs w:val="24"/>
        </w:rPr>
      </w:pPr>
      <w:proofErr w:type="spellStart"/>
      <w:r w:rsidRPr="00FB4D5E">
        <w:rPr>
          <w:bCs/>
          <w:i/>
          <w:szCs w:val="24"/>
        </w:rPr>
        <w:t>The</w:t>
      </w:r>
      <w:proofErr w:type="spellEnd"/>
      <w:r w:rsidRPr="00FB4D5E">
        <w:rPr>
          <w:bCs/>
          <w:i/>
          <w:szCs w:val="24"/>
        </w:rPr>
        <w:t xml:space="preserve"> Institute </w:t>
      </w:r>
      <w:proofErr w:type="spellStart"/>
      <w:r w:rsidRPr="00FB4D5E">
        <w:rPr>
          <w:bCs/>
          <w:i/>
          <w:szCs w:val="24"/>
        </w:rPr>
        <w:t>has</w:t>
      </w:r>
      <w:proofErr w:type="spellEnd"/>
      <w:r w:rsidRPr="00FB4D5E">
        <w:rPr>
          <w:bCs/>
          <w:i/>
          <w:szCs w:val="24"/>
        </w:rPr>
        <w:t xml:space="preserve"> </w:t>
      </w:r>
      <w:proofErr w:type="spellStart"/>
      <w:r w:rsidRPr="00FB4D5E">
        <w:rPr>
          <w:bCs/>
          <w:i/>
          <w:szCs w:val="24"/>
        </w:rPr>
        <w:t>established</w:t>
      </w:r>
      <w:proofErr w:type="spellEnd"/>
      <w:r w:rsidRPr="00FB4D5E">
        <w:rPr>
          <w:bCs/>
          <w:i/>
          <w:szCs w:val="24"/>
        </w:rPr>
        <w:t xml:space="preserve"> a UNESCO </w:t>
      </w:r>
      <w:proofErr w:type="spellStart"/>
      <w:r w:rsidRPr="00FB4D5E">
        <w:rPr>
          <w:bCs/>
          <w:i/>
          <w:szCs w:val="24"/>
        </w:rPr>
        <w:t>Chair</w:t>
      </w:r>
      <w:proofErr w:type="spellEnd"/>
      <w:r w:rsidRPr="00FB4D5E">
        <w:rPr>
          <w:bCs/>
          <w:i/>
          <w:szCs w:val="24"/>
        </w:rPr>
        <w:t xml:space="preserve"> on Open Technologies </w:t>
      </w:r>
      <w:proofErr w:type="spellStart"/>
      <w:r w:rsidRPr="00FB4D5E">
        <w:rPr>
          <w:bCs/>
          <w:i/>
          <w:szCs w:val="24"/>
        </w:rPr>
        <w:t>for</w:t>
      </w:r>
      <w:proofErr w:type="spellEnd"/>
      <w:r w:rsidRPr="00FB4D5E">
        <w:rPr>
          <w:bCs/>
          <w:i/>
          <w:szCs w:val="24"/>
        </w:rPr>
        <w:t xml:space="preserve"> Open </w:t>
      </w:r>
      <w:proofErr w:type="spellStart"/>
      <w:r w:rsidRPr="00FB4D5E">
        <w:rPr>
          <w:bCs/>
          <w:i/>
          <w:szCs w:val="24"/>
        </w:rPr>
        <w:t>Educational</w:t>
      </w:r>
      <w:proofErr w:type="spellEnd"/>
      <w:r w:rsidRPr="00FB4D5E">
        <w:rPr>
          <w:bCs/>
          <w:i/>
          <w:szCs w:val="24"/>
        </w:rPr>
        <w:t xml:space="preserve"> </w:t>
      </w:r>
      <w:proofErr w:type="spellStart"/>
      <w:r w:rsidRPr="00FB4D5E">
        <w:rPr>
          <w:bCs/>
          <w:i/>
          <w:szCs w:val="24"/>
        </w:rPr>
        <w:t>Resources</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Open </w:t>
      </w:r>
      <w:proofErr w:type="spellStart"/>
      <w:r w:rsidRPr="00FB4D5E">
        <w:rPr>
          <w:bCs/>
          <w:i/>
          <w:szCs w:val="24"/>
        </w:rPr>
        <w:t>Learning</w:t>
      </w:r>
      <w:proofErr w:type="spellEnd"/>
      <w:r w:rsidRPr="00FB4D5E">
        <w:rPr>
          <w:bCs/>
          <w:i/>
          <w:szCs w:val="24"/>
        </w:rPr>
        <w:t xml:space="preserve">, </w:t>
      </w:r>
      <w:proofErr w:type="spellStart"/>
      <w:r w:rsidRPr="00FB4D5E">
        <w:rPr>
          <w:bCs/>
          <w:i/>
          <w:szCs w:val="24"/>
        </w:rPr>
        <w:t>proving</w:t>
      </w:r>
      <w:proofErr w:type="spellEnd"/>
      <w:r w:rsidRPr="00FB4D5E">
        <w:rPr>
          <w:bCs/>
          <w:i/>
          <w:szCs w:val="24"/>
        </w:rPr>
        <w:t xml:space="preserve"> </w:t>
      </w:r>
      <w:proofErr w:type="spellStart"/>
      <w:r w:rsidRPr="00FB4D5E">
        <w:rPr>
          <w:bCs/>
          <w:i/>
          <w:szCs w:val="24"/>
        </w:rPr>
        <w:t>that</w:t>
      </w:r>
      <w:proofErr w:type="spellEnd"/>
      <w:r w:rsidRPr="00FB4D5E">
        <w:rPr>
          <w:bCs/>
          <w:i/>
          <w:szCs w:val="24"/>
        </w:rPr>
        <w:t xml:space="preserve"> </w:t>
      </w:r>
      <w:proofErr w:type="spellStart"/>
      <w:r w:rsidRPr="00FB4D5E">
        <w:rPr>
          <w:bCs/>
          <w:i/>
          <w:szCs w:val="24"/>
        </w:rPr>
        <w:t>its</w:t>
      </w:r>
      <w:proofErr w:type="spellEnd"/>
      <w:r w:rsidRPr="00FB4D5E">
        <w:rPr>
          <w:bCs/>
          <w:i/>
          <w:szCs w:val="24"/>
        </w:rPr>
        <w:t xml:space="preserve"> </w:t>
      </w:r>
      <w:proofErr w:type="spellStart"/>
      <w:r w:rsidRPr="00FB4D5E">
        <w:rPr>
          <w:bCs/>
          <w:i/>
          <w:szCs w:val="24"/>
        </w:rPr>
        <w:t>vision</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w:t>
      </w:r>
      <w:proofErr w:type="spellStart"/>
      <w:r w:rsidRPr="00FB4D5E">
        <w:rPr>
          <w:bCs/>
          <w:i/>
          <w:szCs w:val="24"/>
        </w:rPr>
        <w:t>free</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open </w:t>
      </w:r>
      <w:proofErr w:type="spellStart"/>
      <w:r w:rsidRPr="00FB4D5E">
        <w:rPr>
          <w:bCs/>
          <w:i/>
          <w:szCs w:val="24"/>
        </w:rPr>
        <w:t>access</w:t>
      </w:r>
      <w:proofErr w:type="spellEnd"/>
      <w:r w:rsidRPr="00FB4D5E">
        <w:rPr>
          <w:bCs/>
          <w:i/>
          <w:szCs w:val="24"/>
        </w:rPr>
        <w:t xml:space="preserve"> to </w:t>
      </w:r>
      <w:proofErr w:type="spellStart"/>
      <w:r w:rsidRPr="00FB4D5E">
        <w:rPr>
          <w:bCs/>
          <w:i/>
          <w:szCs w:val="24"/>
        </w:rPr>
        <w:t>academic</w:t>
      </w:r>
      <w:proofErr w:type="spellEnd"/>
      <w:r w:rsidRPr="00FB4D5E">
        <w:rPr>
          <w:bCs/>
          <w:i/>
          <w:szCs w:val="24"/>
        </w:rPr>
        <w:t xml:space="preserve"> </w:t>
      </w:r>
      <w:proofErr w:type="spellStart"/>
      <w:r w:rsidRPr="00FB4D5E">
        <w:rPr>
          <w:bCs/>
          <w:i/>
          <w:szCs w:val="24"/>
        </w:rPr>
        <w:lastRenderedPageBreak/>
        <w:t>knowledge</w:t>
      </w:r>
      <w:proofErr w:type="spellEnd"/>
      <w:r w:rsidRPr="00FB4D5E">
        <w:rPr>
          <w:bCs/>
          <w:i/>
          <w:szCs w:val="24"/>
        </w:rPr>
        <w:t xml:space="preserve"> in </w:t>
      </w:r>
      <w:proofErr w:type="spellStart"/>
      <w:r w:rsidRPr="00FB4D5E">
        <w:rPr>
          <w:bCs/>
          <w:i/>
          <w:szCs w:val="24"/>
        </w:rPr>
        <w:t>the</w:t>
      </w:r>
      <w:proofErr w:type="spellEnd"/>
      <w:r w:rsidRPr="00FB4D5E">
        <w:rPr>
          <w:bCs/>
          <w:i/>
          <w:szCs w:val="24"/>
        </w:rPr>
        <w:t xml:space="preserve"> form </w:t>
      </w:r>
      <w:proofErr w:type="spellStart"/>
      <w:r w:rsidRPr="00FB4D5E">
        <w:rPr>
          <w:bCs/>
          <w:i/>
          <w:szCs w:val="24"/>
        </w:rPr>
        <w:t>of</w:t>
      </w:r>
      <w:proofErr w:type="spellEnd"/>
      <w:r w:rsidRPr="00FB4D5E">
        <w:rPr>
          <w:bCs/>
          <w:i/>
          <w:szCs w:val="24"/>
        </w:rPr>
        <w:t xml:space="preserve"> open </w:t>
      </w:r>
      <w:proofErr w:type="spellStart"/>
      <w:r w:rsidRPr="00FB4D5E">
        <w:rPr>
          <w:bCs/>
          <w:i/>
          <w:szCs w:val="24"/>
        </w:rPr>
        <w:t>online</w:t>
      </w:r>
      <w:proofErr w:type="spellEnd"/>
      <w:r w:rsidRPr="00FB4D5E">
        <w:rPr>
          <w:bCs/>
          <w:i/>
          <w:szCs w:val="24"/>
        </w:rPr>
        <w:t xml:space="preserve"> </w:t>
      </w:r>
      <w:proofErr w:type="spellStart"/>
      <w:r w:rsidRPr="00FB4D5E">
        <w:rPr>
          <w:bCs/>
          <w:i/>
          <w:szCs w:val="24"/>
        </w:rPr>
        <w:t>videos</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smart </w:t>
      </w:r>
      <w:proofErr w:type="spellStart"/>
      <w:r w:rsidRPr="00FB4D5E">
        <w:rPr>
          <w:bCs/>
          <w:i/>
          <w:szCs w:val="24"/>
        </w:rPr>
        <w:t>technologies</w:t>
      </w:r>
      <w:proofErr w:type="spellEnd"/>
      <w:r w:rsidRPr="00FB4D5E">
        <w:rPr>
          <w:bCs/>
          <w:i/>
          <w:szCs w:val="24"/>
        </w:rPr>
        <w:t xml:space="preserve"> is </w:t>
      </w:r>
      <w:proofErr w:type="spellStart"/>
      <w:r w:rsidRPr="00FB4D5E">
        <w:rPr>
          <w:bCs/>
          <w:i/>
          <w:szCs w:val="24"/>
        </w:rPr>
        <w:t>the</w:t>
      </w:r>
      <w:proofErr w:type="spellEnd"/>
      <w:r w:rsidRPr="00FB4D5E">
        <w:rPr>
          <w:bCs/>
          <w:i/>
          <w:szCs w:val="24"/>
        </w:rPr>
        <w:t xml:space="preserve"> </w:t>
      </w:r>
      <w:proofErr w:type="spellStart"/>
      <w:r w:rsidRPr="00FB4D5E">
        <w:rPr>
          <w:bCs/>
          <w:i/>
          <w:szCs w:val="24"/>
        </w:rPr>
        <w:t>right</w:t>
      </w:r>
      <w:proofErr w:type="spellEnd"/>
      <w:r w:rsidRPr="00FB4D5E">
        <w:rPr>
          <w:bCs/>
          <w:i/>
          <w:szCs w:val="24"/>
        </w:rPr>
        <w:t xml:space="preserve"> </w:t>
      </w:r>
      <w:proofErr w:type="spellStart"/>
      <w:r w:rsidRPr="00FB4D5E">
        <w:rPr>
          <w:bCs/>
          <w:i/>
          <w:szCs w:val="24"/>
        </w:rPr>
        <w:t>approach</w:t>
      </w:r>
      <w:proofErr w:type="spellEnd"/>
      <w:r w:rsidRPr="00FB4D5E">
        <w:rPr>
          <w:bCs/>
          <w:i/>
          <w:szCs w:val="24"/>
        </w:rPr>
        <w:t xml:space="preserve"> </w:t>
      </w:r>
      <w:proofErr w:type="spellStart"/>
      <w:r w:rsidRPr="00FB4D5E">
        <w:rPr>
          <w:bCs/>
          <w:i/>
          <w:szCs w:val="24"/>
        </w:rPr>
        <w:t>for</w:t>
      </w:r>
      <w:proofErr w:type="spellEnd"/>
      <w:r w:rsidRPr="00FB4D5E">
        <w:rPr>
          <w:bCs/>
          <w:i/>
          <w:szCs w:val="24"/>
        </w:rPr>
        <w:t xml:space="preserve"> </w:t>
      </w:r>
      <w:proofErr w:type="spellStart"/>
      <w:r w:rsidRPr="00FB4D5E">
        <w:rPr>
          <w:bCs/>
          <w:i/>
          <w:szCs w:val="24"/>
        </w:rPr>
        <w:t>addressing</w:t>
      </w:r>
      <w:proofErr w:type="spellEnd"/>
      <w:r w:rsidRPr="00FB4D5E">
        <w:rPr>
          <w:bCs/>
          <w:i/>
          <w:szCs w:val="24"/>
        </w:rPr>
        <w:t xml:space="preserve"> </w:t>
      </w:r>
      <w:proofErr w:type="spellStart"/>
      <w:r w:rsidRPr="00FB4D5E">
        <w:rPr>
          <w:bCs/>
          <w:i/>
          <w:szCs w:val="24"/>
        </w:rPr>
        <w:t>the</w:t>
      </w:r>
      <w:proofErr w:type="spellEnd"/>
      <w:r w:rsidRPr="00FB4D5E">
        <w:rPr>
          <w:bCs/>
          <w:i/>
          <w:szCs w:val="24"/>
        </w:rPr>
        <w:t xml:space="preserve"> global </w:t>
      </w:r>
      <w:proofErr w:type="spellStart"/>
      <w:r w:rsidRPr="00FB4D5E">
        <w:rPr>
          <w:bCs/>
          <w:i/>
          <w:szCs w:val="24"/>
        </w:rPr>
        <w:t>digital</w:t>
      </w:r>
      <w:proofErr w:type="spellEnd"/>
      <w:r w:rsidRPr="00FB4D5E">
        <w:rPr>
          <w:bCs/>
          <w:i/>
          <w:szCs w:val="24"/>
        </w:rPr>
        <w:t xml:space="preserve"> </w:t>
      </w:r>
      <w:proofErr w:type="spellStart"/>
      <w:r w:rsidRPr="00FB4D5E">
        <w:rPr>
          <w:bCs/>
          <w:i/>
          <w:szCs w:val="24"/>
        </w:rPr>
        <w:t>divide</w:t>
      </w:r>
      <w:proofErr w:type="spellEnd"/>
      <w:r w:rsidRPr="00FB4D5E">
        <w:rPr>
          <w:bCs/>
          <w:i/>
          <w:szCs w:val="24"/>
        </w:rPr>
        <w:t xml:space="preserve"> in </w:t>
      </w:r>
      <w:proofErr w:type="spellStart"/>
      <w:r w:rsidRPr="00FB4D5E">
        <w:rPr>
          <w:bCs/>
          <w:i/>
          <w:szCs w:val="24"/>
        </w:rPr>
        <w:t>education</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knowledge</w:t>
      </w:r>
      <w:proofErr w:type="spellEnd"/>
      <w:r w:rsidRPr="00FB4D5E">
        <w:rPr>
          <w:bCs/>
          <w:i/>
          <w:szCs w:val="24"/>
        </w:rPr>
        <w:t xml:space="preserve"> transfer.</w:t>
      </w:r>
    </w:p>
    <w:p w14:paraId="37E97547" w14:textId="043A1B32" w:rsidR="00FB4D5E" w:rsidRDefault="00FB4D5E" w:rsidP="00FB4D5E">
      <w:pPr>
        <w:rPr>
          <w:bCs/>
          <w:i/>
          <w:szCs w:val="24"/>
        </w:rPr>
      </w:pPr>
      <w:r w:rsidRPr="00FB4D5E">
        <w:rPr>
          <w:bCs/>
          <w:i/>
          <w:szCs w:val="24"/>
        </w:rPr>
        <w:t xml:space="preserve">In </w:t>
      </w:r>
      <w:proofErr w:type="spellStart"/>
      <w:r w:rsidRPr="00FB4D5E">
        <w:rPr>
          <w:bCs/>
          <w:i/>
          <w:szCs w:val="24"/>
        </w:rPr>
        <w:t>pursue</w:t>
      </w:r>
      <w:proofErr w:type="spellEnd"/>
      <w:r w:rsidRPr="00FB4D5E">
        <w:rPr>
          <w:bCs/>
          <w:i/>
          <w:szCs w:val="24"/>
        </w:rPr>
        <w:t xml:space="preserve"> one </w:t>
      </w:r>
      <w:proofErr w:type="spellStart"/>
      <w:r w:rsidRPr="00FB4D5E">
        <w:rPr>
          <w:bCs/>
          <w:i/>
          <w:szCs w:val="24"/>
        </w:rPr>
        <w:t>of</w:t>
      </w:r>
      <w:proofErr w:type="spellEnd"/>
      <w:r w:rsidRPr="00FB4D5E">
        <w:rPr>
          <w:bCs/>
          <w:i/>
          <w:szCs w:val="24"/>
        </w:rPr>
        <w:t xml:space="preserve"> </w:t>
      </w:r>
      <w:proofErr w:type="spellStart"/>
      <w:r w:rsidRPr="00FB4D5E">
        <w:rPr>
          <w:bCs/>
          <w:i/>
          <w:szCs w:val="24"/>
        </w:rPr>
        <w:t>the</w:t>
      </w:r>
      <w:proofErr w:type="spellEnd"/>
      <w:r w:rsidRPr="00FB4D5E">
        <w:rPr>
          <w:bCs/>
          <w:i/>
          <w:szCs w:val="24"/>
        </w:rPr>
        <w:t xml:space="preserve"> </w:t>
      </w:r>
      <w:proofErr w:type="spellStart"/>
      <w:r w:rsidRPr="00FB4D5E">
        <w:rPr>
          <w:bCs/>
          <w:i/>
          <w:szCs w:val="24"/>
        </w:rPr>
        <w:t>Institute's</w:t>
      </w:r>
      <w:proofErr w:type="spellEnd"/>
      <w:r w:rsidRPr="00FB4D5E">
        <w:rPr>
          <w:bCs/>
          <w:i/>
          <w:szCs w:val="24"/>
        </w:rPr>
        <w:t xml:space="preserve"> </w:t>
      </w:r>
      <w:proofErr w:type="spellStart"/>
      <w:r w:rsidRPr="00FB4D5E">
        <w:rPr>
          <w:bCs/>
          <w:i/>
          <w:szCs w:val="24"/>
        </w:rPr>
        <w:t>missions</w:t>
      </w:r>
      <w:proofErr w:type="spellEnd"/>
      <w:r w:rsidRPr="00FB4D5E">
        <w:rPr>
          <w:bCs/>
          <w:i/>
          <w:szCs w:val="24"/>
        </w:rPr>
        <w:t xml:space="preserve"> to </w:t>
      </w:r>
      <w:proofErr w:type="spellStart"/>
      <w:r w:rsidRPr="00FB4D5E">
        <w:rPr>
          <w:bCs/>
          <w:i/>
          <w:szCs w:val="24"/>
        </w:rPr>
        <w:t>facilitate</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enable</w:t>
      </w:r>
      <w:proofErr w:type="spellEnd"/>
      <w:r w:rsidRPr="00FB4D5E">
        <w:rPr>
          <w:bCs/>
          <w:i/>
          <w:szCs w:val="24"/>
        </w:rPr>
        <w:t xml:space="preserve"> </w:t>
      </w:r>
      <w:proofErr w:type="spellStart"/>
      <w:r w:rsidRPr="00FB4D5E">
        <w:rPr>
          <w:bCs/>
          <w:i/>
          <w:szCs w:val="24"/>
        </w:rPr>
        <w:t>the</w:t>
      </w:r>
      <w:proofErr w:type="spellEnd"/>
      <w:r w:rsidRPr="00FB4D5E">
        <w:rPr>
          <w:bCs/>
          <w:i/>
          <w:szCs w:val="24"/>
        </w:rPr>
        <w:t xml:space="preserve"> </w:t>
      </w:r>
      <w:proofErr w:type="spellStart"/>
      <w:r w:rsidRPr="00FB4D5E">
        <w:rPr>
          <w:bCs/>
          <w:i/>
          <w:szCs w:val="24"/>
        </w:rPr>
        <w:t>creation</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w:t>
      </w:r>
      <w:proofErr w:type="spellStart"/>
      <w:r w:rsidRPr="00FB4D5E">
        <w:rPr>
          <w:bCs/>
          <w:i/>
          <w:szCs w:val="24"/>
        </w:rPr>
        <w:t>promising</w:t>
      </w:r>
      <w:proofErr w:type="spellEnd"/>
      <w:r w:rsidRPr="00FB4D5E">
        <w:rPr>
          <w:bCs/>
          <w:i/>
          <w:szCs w:val="24"/>
        </w:rPr>
        <w:t xml:space="preserve"> </w:t>
      </w:r>
      <w:proofErr w:type="spellStart"/>
      <w:r w:rsidRPr="00FB4D5E">
        <w:rPr>
          <w:bCs/>
          <w:i/>
          <w:szCs w:val="24"/>
        </w:rPr>
        <w:t>new</w:t>
      </w:r>
      <w:proofErr w:type="spellEnd"/>
      <w:r w:rsidRPr="00FB4D5E">
        <w:rPr>
          <w:bCs/>
          <w:i/>
          <w:szCs w:val="24"/>
        </w:rPr>
        <w:t xml:space="preserve"> </w:t>
      </w:r>
      <w:proofErr w:type="spellStart"/>
      <w:r w:rsidRPr="00FB4D5E">
        <w:rPr>
          <w:bCs/>
          <w:i/>
          <w:szCs w:val="24"/>
        </w:rPr>
        <w:t>research</w:t>
      </w:r>
      <w:proofErr w:type="spellEnd"/>
      <w:r w:rsidRPr="00FB4D5E">
        <w:rPr>
          <w:bCs/>
          <w:i/>
          <w:szCs w:val="24"/>
        </w:rPr>
        <w:t xml:space="preserve"> </w:t>
      </w:r>
      <w:proofErr w:type="spellStart"/>
      <w:r w:rsidRPr="00FB4D5E">
        <w:rPr>
          <w:bCs/>
          <w:i/>
          <w:szCs w:val="24"/>
        </w:rPr>
        <w:t>areas</w:t>
      </w:r>
      <w:proofErr w:type="spellEnd"/>
      <w:r w:rsidRPr="00FB4D5E">
        <w:rPr>
          <w:bCs/>
          <w:i/>
          <w:szCs w:val="24"/>
        </w:rPr>
        <w:t xml:space="preserve"> </w:t>
      </w:r>
      <w:proofErr w:type="spellStart"/>
      <w:r w:rsidRPr="00FB4D5E">
        <w:rPr>
          <w:bCs/>
          <w:i/>
          <w:szCs w:val="24"/>
        </w:rPr>
        <w:t>for</w:t>
      </w:r>
      <w:proofErr w:type="spellEnd"/>
      <w:r w:rsidRPr="00FB4D5E">
        <w:rPr>
          <w:bCs/>
          <w:i/>
          <w:szCs w:val="24"/>
        </w:rPr>
        <w:t xml:space="preserve"> </w:t>
      </w:r>
      <w:proofErr w:type="spellStart"/>
      <w:r w:rsidRPr="00FB4D5E">
        <w:rPr>
          <w:bCs/>
          <w:i/>
          <w:szCs w:val="24"/>
        </w:rPr>
        <w:t>younger</w:t>
      </w:r>
      <w:proofErr w:type="spellEnd"/>
      <w:r w:rsidRPr="00FB4D5E">
        <w:rPr>
          <w:bCs/>
          <w:i/>
          <w:szCs w:val="24"/>
        </w:rPr>
        <w:t xml:space="preserve"> </w:t>
      </w:r>
      <w:proofErr w:type="spellStart"/>
      <w:r w:rsidRPr="00FB4D5E">
        <w:rPr>
          <w:bCs/>
          <w:i/>
          <w:szCs w:val="24"/>
        </w:rPr>
        <w:t>generations</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w:t>
      </w:r>
      <w:proofErr w:type="spellStart"/>
      <w:r w:rsidRPr="00FB4D5E">
        <w:rPr>
          <w:bCs/>
          <w:i/>
          <w:szCs w:val="24"/>
        </w:rPr>
        <w:t>researchers</w:t>
      </w:r>
      <w:proofErr w:type="spellEnd"/>
      <w:r w:rsidRPr="00FB4D5E">
        <w:rPr>
          <w:bCs/>
          <w:i/>
          <w:szCs w:val="24"/>
        </w:rPr>
        <w:t xml:space="preserve">, IJS </w:t>
      </w:r>
      <w:proofErr w:type="spellStart"/>
      <w:r w:rsidRPr="00FB4D5E">
        <w:rPr>
          <w:bCs/>
          <w:i/>
          <w:szCs w:val="24"/>
        </w:rPr>
        <w:t>Director’s</w:t>
      </w:r>
      <w:proofErr w:type="spellEnd"/>
      <w:r w:rsidRPr="00FB4D5E">
        <w:rPr>
          <w:bCs/>
          <w:i/>
          <w:szCs w:val="24"/>
        </w:rPr>
        <w:t xml:space="preserve"> Fund </w:t>
      </w:r>
      <w:proofErr w:type="spellStart"/>
      <w:r w:rsidRPr="00FB4D5E">
        <w:rPr>
          <w:bCs/>
          <w:i/>
          <w:szCs w:val="24"/>
        </w:rPr>
        <w:t>project</w:t>
      </w:r>
      <w:proofErr w:type="spellEnd"/>
      <w:r w:rsidRPr="00FB4D5E">
        <w:rPr>
          <w:bCs/>
          <w:i/>
          <w:szCs w:val="24"/>
        </w:rPr>
        <w:t xml:space="preserve"> </w:t>
      </w:r>
      <w:proofErr w:type="spellStart"/>
      <w:r w:rsidRPr="00FB4D5E">
        <w:rPr>
          <w:bCs/>
          <w:i/>
          <w:szCs w:val="24"/>
        </w:rPr>
        <w:t>was</w:t>
      </w:r>
      <w:proofErr w:type="spellEnd"/>
      <w:r w:rsidRPr="00FB4D5E">
        <w:rPr>
          <w:bCs/>
          <w:i/>
          <w:szCs w:val="24"/>
        </w:rPr>
        <w:t xml:space="preserve"> </w:t>
      </w:r>
      <w:proofErr w:type="spellStart"/>
      <w:r w:rsidRPr="00FB4D5E">
        <w:rPr>
          <w:bCs/>
          <w:i/>
          <w:szCs w:val="24"/>
        </w:rPr>
        <w:t>established</w:t>
      </w:r>
      <w:proofErr w:type="spellEnd"/>
      <w:r w:rsidRPr="00FB4D5E">
        <w:rPr>
          <w:bCs/>
          <w:i/>
          <w:szCs w:val="24"/>
        </w:rPr>
        <w:t xml:space="preserve"> in 2016. It </w:t>
      </w:r>
      <w:proofErr w:type="spellStart"/>
      <w:r w:rsidRPr="00FB4D5E">
        <w:rPr>
          <w:bCs/>
          <w:i/>
          <w:szCs w:val="24"/>
        </w:rPr>
        <w:t>enables</w:t>
      </w:r>
      <w:proofErr w:type="spellEnd"/>
      <w:r w:rsidRPr="00FB4D5E">
        <w:rPr>
          <w:bCs/>
          <w:i/>
          <w:szCs w:val="24"/>
        </w:rPr>
        <w:t xml:space="preserve"> </w:t>
      </w:r>
      <w:proofErr w:type="spellStart"/>
      <w:r w:rsidRPr="00FB4D5E">
        <w:rPr>
          <w:bCs/>
          <w:i/>
          <w:szCs w:val="24"/>
        </w:rPr>
        <w:t>young</w:t>
      </w:r>
      <w:proofErr w:type="spellEnd"/>
      <w:r w:rsidRPr="00FB4D5E">
        <w:rPr>
          <w:bCs/>
          <w:i/>
          <w:szCs w:val="24"/>
        </w:rPr>
        <w:t xml:space="preserve"> </w:t>
      </w:r>
      <w:proofErr w:type="spellStart"/>
      <w:r w:rsidRPr="00FB4D5E">
        <w:rPr>
          <w:bCs/>
          <w:i/>
          <w:szCs w:val="24"/>
        </w:rPr>
        <w:t>researchers</w:t>
      </w:r>
      <w:proofErr w:type="spellEnd"/>
      <w:r w:rsidRPr="00FB4D5E">
        <w:rPr>
          <w:bCs/>
          <w:i/>
          <w:szCs w:val="24"/>
        </w:rPr>
        <w:t xml:space="preserve"> to </w:t>
      </w:r>
      <w:proofErr w:type="spellStart"/>
      <w:r w:rsidRPr="00FB4D5E">
        <w:rPr>
          <w:bCs/>
          <w:i/>
          <w:szCs w:val="24"/>
        </w:rPr>
        <w:t>develope</w:t>
      </w:r>
      <w:proofErr w:type="spellEnd"/>
      <w:r w:rsidRPr="00FB4D5E">
        <w:rPr>
          <w:bCs/>
          <w:i/>
          <w:szCs w:val="24"/>
        </w:rPr>
        <w:t xml:space="preserve"> </w:t>
      </w:r>
      <w:proofErr w:type="spellStart"/>
      <w:r w:rsidRPr="00FB4D5E">
        <w:rPr>
          <w:bCs/>
          <w:i/>
          <w:szCs w:val="24"/>
        </w:rPr>
        <w:t>new</w:t>
      </w:r>
      <w:proofErr w:type="spellEnd"/>
      <w:r w:rsidRPr="00FB4D5E">
        <w:rPr>
          <w:bCs/>
          <w:i/>
          <w:szCs w:val="24"/>
        </w:rPr>
        <w:t xml:space="preserve"> </w:t>
      </w:r>
      <w:proofErr w:type="spellStart"/>
      <w:r w:rsidRPr="00FB4D5E">
        <w:rPr>
          <w:bCs/>
          <w:i/>
          <w:szCs w:val="24"/>
        </w:rPr>
        <w:t>areas</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stimulate</w:t>
      </w:r>
      <w:proofErr w:type="spellEnd"/>
      <w:r w:rsidRPr="00FB4D5E">
        <w:rPr>
          <w:bCs/>
          <w:i/>
          <w:szCs w:val="24"/>
        </w:rPr>
        <w:t xml:space="preserve"> </w:t>
      </w:r>
      <w:proofErr w:type="spellStart"/>
      <w:r w:rsidRPr="00FB4D5E">
        <w:rPr>
          <w:bCs/>
          <w:i/>
          <w:szCs w:val="24"/>
        </w:rPr>
        <w:t>collaborations</w:t>
      </w:r>
      <w:proofErr w:type="spellEnd"/>
      <w:r w:rsidRPr="00FB4D5E">
        <w:rPr>
          <w:bCs/>
          <w:i/>
          <w:szCs w:val="24"/>
        </w:rPr>
        <w:t xml:space="preserve"> </w:t>
      </w:r>
      <w:proofErr w:type="spellStart"/>
      <w:r w:rsidRPr="00FB4D5E">
        <w:rPr>
          <w:bCs/>
          <w:i/>
          <w:szCs w:val="24"/>
        </w:rPr>
        <w:t>between</w:t>
      </w:r>
      <w:proofErr w:type="spellEnd"/>
      <w:r w:rsidRPr="00FB4D5E">
        <w:rPr>
          <w:bCs/>
          <w:i/>
          <w:szCs w:val="24"/>
        </w:rPr>
        <w:t xml:space="preserve"> </w:t>
      </w:r>
      <w:proofErr w:type="spellStart"/>
      <w:r w:rsidRPr="00FB4D5E">
        <w:rPr>
          <w:bCs/>
          <w:i/>
          <w:szCs w:val="24"/>
        </w:rPr>
        <w:t>younger</w:t>
      </w:r>
      <w:proofErr w:type="spellEnd"/>
      <w:r w:rsidRPr="00FB4D5E">
        <w:rPr>
          <w:bCs/>
          <w:i/>
          <w:szCs w:val="24"/>
        </w:rPr>
        <w:t xml:space="preserve"> </w:t>
      </w:r>
      <w:proofErr w:type="spellStart"/>
      <w:r w:rsidRPr="00FB4D5E">
        <w:rPr>
          <w:bCs/>
          <w:i/>
          <w:szCs w:val="24"/>
        </w:rPr>
        <w:t>researchers</w:t>
      </w:r>
      <w:proofErr w:type="spellEnd"/>
      <w:r w:rsidRPr="00FB4D5E">
        <w:rPr>
          <w:bCs/>
          <w:i/>
          <w:szCs w:val="24"/>
        </w:rPr>
        <w:t xml:space="preserve">, </w:t>
      </w:r>
      <w:proofErr w:type="spellStart"/>
      <w:r w:rsidRPr="00FB4D5E">
        <w:rPr>
          <w:bCs/>
          <w:i/>
          <w:szCs w:val="24"/>
        </w:rPr>
        <w:t>research</w:t>
      </w:r>
      <w:proofErr w:type="spellEnd"/>
      <w:r w:rsidRPr="00FB4D5E">
        <w:rPr>
          <w:bCs/>
          <w:i/>
          <w:szCs w:val="24"/>
        </w:rPr>
        <w:t xml:space="preserve"> </w:t>
      </w:r>
      <w:proofErr w:type="spellStart"/>
      <w:r w:rsidRPr="00FB4D5E">
        <w:rPr>
          <w:bCs/>
          <w:i/>
          <w:szCs w:val="24"/>
        </w:rPr>
        <w:t>departments</w:t>
      </w:r>
      <w:proofErr w:type="spellEnd"/>
      <w:r w:rsidRPr="00FB4D5E">
        <w:rPr>
          <w:bCs/>
          <w:i/>
          <w:szCs w:val="24"/>
        </w:rPr>
        <w:t xml:space="preserve">, </w:t>
      </w:r>
      <w:proofErr w:type="spellStart"/>
      <w:r w:rsidRPr="00FB4D5E">
        <w:rPr>
          <w:bCs/>
          <w:i/>
          <w:szCs w:val="24"/>
        </w:rPr>
        <w:t>groups</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areas</w:t>
      </w:r>
      <w:proofErr w:type="spellEnd"/>
      <w:r w:rsidRPr="00FB4D5E">
        <w:rPr>
          <w:bCs/>
          <w:i/>
          <w:szCs w:val="24"/>
        </w:rPr>
        <w:t xml:space="preserve"> </w:t>
      </w:r>
      <w:proofErr w:type="spellStart"/>
      <w:r w:rsidRPr="00FB4D5E">
        <w:rPr>
          <w:bCs/>
          <w:i/>
          <w:szCs w:val="24"/>
        </w:rPr>
        <w:t>of</w:t>
      </w:r>
      <w:proofErr w:type="spellEnd"/>
      <w:r w:rsidRPr="00FB4D5E">
        <w:rPr>
          <w:bCs/>
          <w:i/>
          <w:szCs w:val="24"/>
        </w:rPr>
        <w:t xml:space="preserve"> </w:t>
      </w:r>
      <w:proofErr w:type="spellStart"/>
      <w:r w:rsidRPr="00FB4D5E">
        <w:rPr>
          <w:bCs/>
          <w:i/>
          <w:szCs w:val="24"/>
        </w:rPr>
        <w:t>research</w:t>
      </w:r>
      <w:proofErr w:type="spellEnd"/>
      <w:r w:rsidRPr="00FB4D5E">
        <w:rPr>
          <w:bCs/>
          <w:i/>
          <w:szCs w:val="24"/>
        </w:rPr>
        <w:t xml:space="preserve"> at </w:t>
      </w:r>
      <w:proofErr w:type="spellStart"/>
      <w:r w:rsidRPr="00FB4D5E">
        <w:rPr>
          <w:bCs/>
          <w:i/>
          <w:szCs w:val="24"/>
        </w:rPr>
        <w:t>the</w:t>
      </w:r>
      <w:proofErr w:type="spellEnd"/>
      <w:r w:rsidRPr="00FB4D5E">
        <w:rPr>
          <w:bCs/>
          <w:i/>
          <w:szCs w:val="24"/>
        </w:rPr>
        <w:t xml:space="preserve"> institute.</w:t>
      </w:r>
    </w:p>
    <w:p w14:paraId="4431F7CC" w14:textId="77777777" w:rsidR="00FB4D5E" w:rsidRPr="00FB4D5E" w:rsidRDefault="00FB4D5E" w:rsidP="00FB4D5E">
      <w:pPr>
        <w:rPr>
          <w:bCs/>
          <w:i/>
          <w:szCs w:val="24"/>
        </w:rPr>
      </w:pPr>
    </w:p>
    <w:p w14:paraId="1244FD70" w14:textId="77777777" w:rsidR="00FB4D5E" w:rsidRPr="00FB4D5E" w:rsidRDefault="00FB4D5E" w:rsidP="00FB4D5E">
      <w:pPr>
        <w:rPr>
          <w:bCs/>
          <w:i/>
          <w:szCs w:val="24"/>
        </w:rPr>
      </w:pPr>
      <w:r w:rsidRPr="00FB4D5E">
        <w:rPr>
          <w:bCs/>
          <w:i/>
          <w:szCs w:val="24"/>
        </w:rPr>
        <w:t xml:space="preserve">IJS is EURAXESS </w:t>
      </w:r>
      <w:proofErr w:type="spellStart"/>
      <w:r w:rsidRPr="00FB4D5E">
        <w:rPr>
          <w:bCs/>
          <w:i/>
          <w:szCs w:val="24"/>
        </w:rPr>
        <w:t>Slovenia</w:t>
      </w:r>
      <w:proofErr w:type="spellEnd"/>
      <w:r w:rsidRPr="00FB4D5E">
        <w:rPr>
          <w:bCs/>
          <w:i/>
          <w:szCs w:val="24"/>
        </w:rPr>
        <w:t xml:space="preserve"> </w:t>
      </w:r>
      <w:proofErr w:type="spellStart"/>
      <w:r w:rsidRPr="00FB4D5E">
        <w:rPr>
          <w:bCs/>
          <w:i/>
          <w:szCs w:val="24"/>
        </w:rPr>
        <w:t>Contact</w:t>
      </w:r>
      <w:proofErr w:type="spellEnd"/>
      <w:r w:rsidRPr="00FB4D5E">
        <w:rPr>
          <w:bCs/>
          <w:i/>
          <w:szCs w:val="24"/>
        </w:rPr>
        <w:t xml:space="preserve"> as part </w:t>
      </w:r>
      <w:proofErr w:type="spellStart"/>
      <w:r w:rsidRPr="00FB4D5E">
        <w:rPr>
          <w:bCs/>
          <w:i/>
          <w:szCs w:val="24"/>
        </w:rPr>
        <w:t>of</w:t>
      </w:r>
      <w:proofErr w:type="spellEnd"/>
      <w:r w:rsidRPr="00FB4D5E">
        <w:rPr>
          <w:bCs/>
          <w:i/>
          <w:szCs w:val="24"/>
        </w:rPr>
        <w:t xml:space="preserve"> EURAXESS </w:t>
      </w:r>
      <w:proofErr w:type="spellStart"/>
      <w:r w:rsidRPr="00FB4D5E">
        <w:rPr>
          <w:bCs/>
          <w:i/>
          <w:szCs w:val="24"/>
        </w:rPr>
        <w:t>Network</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assists</w:t>
      </w:r>
      <w:proofErr w:type="spellEnd"/>
      <w:r w:rsidRPr="00FB4D5E">
        <w:rPr>
          <w:bCs/>
          <w:i/>
          <w:szCs w:val="24"/>
        </w:rPr>
        <w:t xml:space="preserve"> </w:t>
      </w:r>
      <w:proofErr w:type="spellStart"/>
      <w:r w:rsidRPr="00FB4D5E">
        <w:rPr>
          <w:bCs/>
          <w:i/>
          <w:szCs w:val="24"/>
        </w:rPr>
        <w:t>foreign</w:t>
      </w:r>
      <w:proofErr w:type="spellEnd"/>
      <w:r w:rsidRPr="00FB4D5E">
        <w:rPr>
          <w:bCs/>
          <w:i/>
          <w:szCs w:val="24"/>
        </w:rPr>
        <w:t xml:space="preserve"> </w:t>
      </w:r>
      <w:proofErr w:type="spellStart"/>
      <w:r w:rsidRPr="00FB4D5E">
        <w:rPr>
          <w:bCs/>
          <w:i/>
          <w:szCs w:val="24"/>
        </w:rPr>
        <w:t>researchers</w:t>
      </w:r>
      <w:proofErr w:type="spellEnd"/>
      <w:r w:rsidRPr="00FB4D5E">
        <w:rPr>
          <w:bCs/>
          <w:i/>
          <w:szCs w:val="24"/>
        </w:rPr>
        <w:t xml:space="preserve"> </w:t>
      </w:r>
      <w:proofErr w:type="spellStart"/>
      <w:r w:rsidRPr="00FB4D5E">
        <w:rPr>
          <w:bCs/>
          <w:i/>
          <w:szCs w:val="24"/>
        </w:rPr>
        <w:t>and</w:t>
      </w:r>
      <w:proofErr w:type="spellEnd"/>
      <w:r w:rsidRPr="00FB4D5E">
        <w:rPr>
          <w:bCs/>
          <w:i/>
          <w:szCs w:val="24"/>
        </w:rPr>
        <w:t xml:space="preserve"> </w:t>
      </w:r>
      <w:proofErr w:type="spellStart"/>
      <w:r w:rsidRPr="00FB4D5E">
        <w:rPr>
          <w:bCs/>
          <w:i/>
          <w:szCs w:val="24"/>
        </w:rPr>
        <w:t>their</w:t>
      </w:r>
      <w:proofErr w:type="spellEnd"/>
      <w:r w:rsidRPr="00FB4D5E">
        <w:rPr>
          <w:bCs/>
          <w:i/>
          <w:szCs w:val="24"/>
        </w:rPr>
        <w:t xml:space="preserve"> </w:t>
      </w:r>
      <w:proofErr w:type="spellStart"/>
      <w:r w:rsidRPr="00FB4D5E">
        <w:rPr>
          <w:bCs/>
          <w:i/>
          <w:szCs w:val="24"/>
        </w:rPr>
        <w:t>families</w:t>
      </w:r>
      <w:proofErr w:type="spellEnd"/>
      <w:r w:rsidRPr="00FB4D5E">
        <w:rPr>
          <w:bCs/>
          <w:i/>
          <w:szCs w:val="24"/>
        </w:rPr>
        <w:t xml:space="preserve"> </w:t>
      </w:r>
      <w:proofErr w:type="spellStart"/>
      <w:r w:rsidRPr="00FB4D5E">
        <w:rPr>
          <w:bCs/>
          <w:i/>
          <w:szCs w:val="24"/>
        </w:rPr>
        <w:t>coming</w:t>
      </w:r>
      <w:proofErr w:type="spellEnd"/>
      <w:r w:rsidRPr="00FB4D5E">
        <w:rPr>
          <w:bCs/>
          <w:i/>
          <w:szCs w:val="24"/>
        </w:rPr>
        <w:t xml:space="preserve"> to </w:t>
      </w:r>
      <w:proofErr w:type="spellStart"/>
      <w:r w:rsidRPr="00FB4D5E">
        <w:rPr>
          <w:bCs/>
          <w:i/>
          <w:szCs w:val="24"/>
        </w:rPr>
        <w:t>work</w:t>
      </w:r>
      <w:proofErr w:type="spellEnd"/>
      <w:r w:rsidRPr="00FB4D5E">
        <w:rPr>
          <w:bCs/>
          <w:i/>
          <w:szCs w:val="24"/>
        </w:rPr>
        <w:t xml:space="preserve"> </w:t>
      </w:r>
      <w:proofErr w:type="spellStart"/>
      <w:r w:rsidRPr="00FB4D5E">
        <w:rPr>
          <w:bCs/>
          <w:i/>
          <w:szCs w:val="24"/>
        </w:rPr>
        <w:t>or</w:t>
      </w:r>
      <w:proofErr w:type="spellEnd"/>
      <w:r w:rsidRPr="00FB4D5E">
        <w:rPr>
          <w:bCs/>
          <w:i/>
          <w:szCs w:val="24"/>
        </w:rPr>
        <w:t xml:space="preserve"> </w:t>
      </w:r>
      <w:proofErr w:type="spellStart"/>
      <w:r w:rsidRPr="00FB4D5E">
        <w:rPr>
          <w:bCs/>
          <w:i/>
          <w:szCs w:val="24"/>
        </w:rPr>
        <w:t>study</w:t>
      </w:r>
      <w:proofErr w:type="spellEnd"/>
      <w:r w:rsidRPr="00FB4D5E">
        <w:rPr>
          <w:bCs/>
          <w:i/>
          <w:szCs w:val="24"/>
        </w:rPr>
        <w:t xml:space="preserve"> in </w:t>
      </w:r>
      <w:proofErr w:type="spellStart"/>
      <w:r w:rsidRPr="00FB4D5E">
        <w:rPr>
          <w:bCs/>
          <w:i/>
          <w:szCs w:val="24"/>
        </w:rPr>
        <w:t>Slovenia</w:t>
      </w:r>
      <w:proofErr w:type="spellEnd"/>
      <w:r w:rsidRPr="00FB4D5E">
        <w:rPr>
          <w:bCs/>
          <w:i/>
          <w:szCs w:val="24"/>
        </w:rPr>
        <w:t xml:space="preserve">. </w:t>
      </w:r>
      <w:proofErr w:type="spellStart"/>
      <w:r w:rsidRPr="00FB4D5E">
        <w:rPr>
          <w:bCs/>
          <w:i/>
          <w:szCs w:val="24"/>
        </w:rPr>
        <w:t>Eight</w:t>
      </w:r>
      <w:proofErr w:type="spellEnd"/>
      <w:r w:rsidRPr="00FB4D5E">
        <w:rPr>
          <w:bCs/>
          <w:i/>
          <w:szCs w:val="24"/>
        </w:rPr>
        <w:t xml:space="preserve"> </w:t>
      </w:r>
      <w:proofErr w:type="spellStart"/>
      <w:r w:rsidRPr="00FB4D5E">
        <w:rPr>
          <w:bCs/>
          <w:i/>
          <w:szCs w:val="24"/>
        </w:rPr>
        <w:t>institutions</w:t>
      </w:r>
      <w:proofErr w:type="spellEnd"/>
      <w:r w:rsidRPr="00FB4D5E">
        <w:rPr>
          <w:bCs/>
          <w:i/>
          <w:szCs w:val="24"/>
        </w:rPr>
        <w:t xml:space="preserve"> in </w:t>
      </w:r>
      <w:proofErr w:type="spellStart"/>
      <w:r w:rsidRPr="00FB4D5E">
        <w:rPr>
          <w:bCs/>
          <w:i/>
          <w:szCs w:val="24"/>
        </w:rPr>
        <w:t>Slovenia</w:t>
      </w:r>
      <w:proofErr w:type="spellEnd"/>
      <w:r w:rsidRPr="00FB4D5E">
        <w:rPr>
          <w:bCs/>
          <w:i/>
          <w:szCs w:val="24"/>
        </w:rPr>
        <w:t xml:space="preserve"> </w:t>
      </w:r>
      <w:proofErr w:type="spellStart"/>
      <w:r w:rsidRPr="00FB4D5E">
        <w:rPr>
          <w:bCs/>
          <w:i/>
          <w:szCs w:val="24"/>
        </w:rPr>
        <w:t>offer</w:t>
      </w:r>
      <w:proofErr w:type="spellEnd"/>
      <w:r w:rsidRPr="00FB4D5E">
        <w:rPr>
          <w:bCs/>
          <w:i/>
          <w:szCs w:val="24"/>
        </w:rPr>
        <w:t xml:space="preserve"> </w:t>
      </w:r>
      <w:proofErr w:type="spellStart"/>
      <w:r w:rsidRPr="00FB4D5E">
        <w:rPr>
          <w:bCs/>
          <w:i/>
          <w:szCs w:val="24"/>
        </w:rPr>
        <w:t>free</w:t>
      </w:r>
      <w:proofErr w:type="spellEnd"/>
      <w:r w:rsidRPr="00FB4D5E">
        <w:rPr>
          <w:bCs/>
          <w:i/>
          <w:szCs w:val="24"/>
        </w:rPr>
        <w:t xml:space="preserve"> </w:t>
      </w:r>
      <w:proofErr w:type="spellStart"/>
      <w:r w:rsidRPr="00FB4D5E">
        <w:rPr>
          <w:bCs/>
          <w:i/>
          <w:szCs w:val="24"/>
        </w:rPr>
        <w:t>assistance</w:t>
      </w:r>
      <w:proofErr w:type="spellEnd"/>
      <w:r w:rsidRPr="00FB4D5E">
        <w:rPr>
          <w:bCs/>
          <w:i/>
          <w:szCs w:val="24"/>
        </w:rPr>
        <w:t xml:space="preserve"> </w:t>
      </w:r>
      <w:proofErr w:type="spellStart"/>
      <w:r w:rsidRPr="00FB4D5E">
        <w:rPr>
          <w:bCs/>
          <w:i/>
          <w:szCs w:val="24"/>
        </w:rPr>
        <w:t>services</w:t>
      </w:r>
      <w:proofErr w:type="spellEnd"/>
      <w:r w:rsidRPr="00FB4D5E">
        <w:rPr>
          <w:bCs/>
          <w:i/>
          <w:szCs w:val="24"/>
        </w:rPr>
        <w:t xml:space="preserve"> </w:t>
      </w:r>
      <w:proofErr w:type="spellStart"/>
      <w:r w:rsidRPr="00FB4D5E">
        <w:rPr>
          <w:bCs/>
          <w:i/>
          <w:szCs w:val="24"/>
        </w:rPr>
        <w:t>related</w:t>
      </w:r>
      <w:proofErr w:type="spellEnd"/>
      <w:r w:rsidRPr="00FB4D5E">
        <w:rPr>
          <w:bCs/>
          <w:i/>
          <w:szCs w:val="24"/>
        </w:rPr>
        <w:t xml:space="preserve"> to </w:t>
      </w:r>
      <w:proofErr w:type="spellStart"/>
      <w:r w:rsidRPr="00FB4D5E">
        <w:rPr>
          <w:bCs/>
          <w:i/>
          <w:szCs w:val="24"/>
        </w:rPr>
        <w:t>mobility</w:t>
      </w:r>
      <w:proofErr w:type="spellEnd"/>
      <w:r w:rsidRPr="00FB4D5E">
        <w:rPr>
          <w:bCs/>
          <w:i/>
          <w:szCs w:val="24"/>
        </w:rPr>
        <w:t xml:space="preserve"> to </w:t>
      </w:r>
      <w:proofErr w:type="spellStart"/>
      <w:r w:rsidRPr="00FB4D5E">
        <w:rPr>
          <w:bCs/>
          <w:i/>
          <w:szCs w:val="24"/>
        </w:rPr>
        <w:t>local</w:t>
      </w:r>
      <w:proofErr w:type="spellEnd"/>
      <w:r w:rsidRPr="00FB4D5E">
        <w:rPr>
          <w:bCs/>
          <w:i/>
          <w:szCs w:val="24"/>
        </w:rPr>
        <w:t xml:space="preserve"> </w:t>
      </w:r>
      <w:proofErr w:type="spellStart"/>
      <w:r w:rsidRPr="00FB4D5E">
        <w:rPr>
          <w:bCs/>
          <w:i/>
          <w:szCs w:val="24"/>
        </w:rPr>
        <w:t>research</w:t>
      </w:r>
      <w:proofErr w:type="spellEnd"/>
      <w:r w:rsidRPr="00FB4D5E">
        <w:rPr>
          <w:bCs/>
          <w:i/>
          <w:szCs w:val="24"/>
        </w:rPr>
        <w:t xml:space="preserve"> </w:t>
      </w:r>
      <w:proofErr w:type="spellStart"/>
      <w:r w:rsidRPr="00FB4D5E">
        <w:rPr>
          <w:bCs/>
          <w:i/>
          <w:szCs w:val="24"/>
        </w:rPr>
        <w:t>institution</w:t>
      </w:r>
      <w:proofErr w:type="spellEnd"/>
      <w:r w:rsidRPr="00FB4D5E">
        <w:rPr>
          <w:bCs/>
          <w:i/>
          <w:szCs w:val="24"/>
        </w:rPr>
        <w:t xml:space="preserve">. </w:t>
      </w:r>
      <w:proofErr w:type="spellStart"/>
      <w:r w:rsidRPr="00FB4D5E">
        <w:rPr>
          <w:bCs/>
          <w:i/>
          <w:szCs w:val="24"/>
        </w:rPr>
        <w:t>The</w:t>
      </w:r>
      <w:proofErr w:type="spellEnd"/>
      <w:r w:rsidRPr="00FB4D5E">
        <w:rPr>
          <w:bCs/>
          <w:i/>
          <w:szCs w:val="24"/>
        </w:rPr>
        <w:t xml:space="preserve"> EURAXESS </w:t>
      </w:r>
      <w:proofErr w:type="spellStart"/>
      <w:r w:rsidRPr="00FB4D5E">
        <w:rPr>
          <w:bCs/>
          <w:i/>
          <w:szCs w:val="24"/>
        </w:rPr>
        <w:t>Network</w:t>
      </w:r>
      <w:proofErr w:type="spellEnd"/>
      <w:r w:rsidRPr="00FB4D5E">
        <w:rPr>
          <w:bCs/>
          <w:i/>
          <w:szCs w:val="24"/>
        </w:rPr>
        <w:t xml:space="preserve"> </w:t>
      </w:r>
      <w:proofErr w:type="spellStart"/>
      <w:r w:rsidRPr="00FB4D5E">
        <w:rPr>
          <w:bCs/>
          <w:i/>
          <w:szCs w:val="24"/>
        </w:rPr>
        <w:t>Slovenia</w:t>
      </w:r>
      <w:proofErr w:type="spellEnd"/>
      <w:r w:rsidRPr="00FB4D5E">
        <w:rPr>
          <w:bCs/>
          <w:i/>
          <w:szCs w:val="24"/>
        </w:rPr>
        <w:t xml:space="preserve"> is part </w:t>
      </w:r>
      <w:proofErr w:type="spellStart"/>
      <w:r w:rsidRPr="00FB4D5E">
        <w:rPr>
          <w:bCs/>
          <w:i/>
          <w:szCs w:val="24"/>
        </w:rPr>
        <w:t>of</w:t>
      </w:r>
      <w:proofErr w:type="spellEnd"/>
      <w:r w:rsidRPr="00FB4D5E">
        <w:rPr>
          <w:bCs/>
          <w:i/>
          <w:szCs w:val="24"/>
        </w:rPr>
        <w:t xml:space="preserve"> </w:t>
      </w:r>
      <w:proofErr w:type="spellStart"/>
      <w:r w:rsidRPr="00FB4D5E">
        <w:rPr>
          <w:bCs/>
          <w:i/>
          <w:szCs w:val="24"/>
        </w:rPr>
        <w:t>the</w:t>
      </w:r>
      <w:proofErr w:type="spellEnd"/>
      <w:r w:rsidRPr="00FB4D5E">
        <w:rPr>
          <w:bCs/>
          <w:i/>
          <w:szCs w:val="24"/>
        </w:rPr>
        <w:t xml:space="preserve"> </w:t>
      </w:r>
      <w:proofErr w:type="spellStart"/>
      <w:r w:rsidRPr="00FB4D5E">
        <w:rPr>
          <w:bCs/>
          <w:i/>
          <w:szCs w:val="24"/>
        </w:rPr>
        <w:t>European</w:t>
      </w:r>
      <w:proofErr w:type="spellEnd"/>
      <w:r w:rsidRPr="00FB4D5E">
        <w:rPr>
          <w:bCs/>
          <w:i/>
          <w:szCs w:val="24"/>
        </w:rPr>
        <w:t xml:space="preserve"> EURAXESS </w:t>
      </w:r>
      <w:proofErr w:type="spellStart"/>
      <w:r w:rsidRPr="00FB4D5E">
        <w:rPr>
          <w:bCs/>
          <w:i/>
          <w:szCs w:val="24"/>
        </w:rPr>
        <w:t>Network</w:t>
      </w:r>
      <w:proofErr w:type="spellEnd"/>
      <w:r w:rsidRPr="00FB4D5E">
        <w:rPr>
          <w:bCs/>
          <w:i/>
          <w:szCs w:val="24"/>
        </w:rPr>
        <w:t>.</w:t>
      </w:r>
    </w:p>
    <w:p w14:paraId="408BC8A5" w14:textId="77777777" w:rsidR="00793630" w:rsidRDefault="00793630" w:rsidP="005D272D">
      <w:pPr>
        <w:rPr>
          <w:bCs/>
          <w:szCs w:val="24"/>
        </w:rPr>
      </w:pPr>
    </w:p>
    <w:p w14:paraId="4214558F" w14:textId="77777777" w:rsidR="00002191" w:rsidRDefault="00002191" w:rsidP="005D272D">
      <w:pPr>
        <w:rPr>
          <w:bCs/>
          <w:szCs w:val="24"/>
        </w:rPr>
      </w:pPr>
    </w:p>
    <w:p w14:paraId="7D794BA3" w14:textId="31579ABC" w:rsidR="00002191" w:rsidRDefault="00002191" w:rsidP="005D272D">
      <w:pPr>
        <w:rPr>
          <w:bCs/>
          <w:szCs w:val="24"/>
        </w:rPr>
      </w:pPr>
      <w:r>
        <w:rPr>
          <w:bCs/>
          <w:szCs w:val="24"/>
        </w:rPr>
        <w:t>Pri ocenjevanju konzorcija so za ocenjevalce zelo pomembne naslednje informacije:</w:t>
      </w:r>
    </w:p>
    <w:p w14:paraId="1945D1FE" w14:textId="77777777" w:rsidR="00E238B3" w:rsidRPr="00F16822" w:rsidRDefault="00E238B3" w:rsidP="00F16822">
      <w:pPr>
        <w:rPr>
          <w:bCs/>
          <w:szCs w:val="24"/>
        </w:rPr>
      </w:pPr>
    </w:p>
    <w:p w14:paraId="601F3CC2" w14:textId="738262A6" w:rsidR="00C0357D" w:rsidRPr="009A672F" w:rsidRDefault="00C0357D" w:rsidP="00E238B3">
      <w:pPr>
        <w:numPr>
          <w:ilvl w:val="0"/>
          <w:numId w:val="7"/>
        </w:numPr>
        <w:rPr>
          <w:bCs/>
          <w:szCs w:val="24"/>
        </w:rPr>
      </w:pPr>
      <w:r w:rsidRPr="009A672F">
        <w:rPr>
          <w:bCs/>
          <w:szCs w:val="24"/>
        </w:rPr>
        <w:t>Jasna predstavitev problema, ki ga naslavljate v prijavi projekta in jasen opis vloge posameznih partnerjev v konzorciju. Napišite</w:t>
      </w:r>
      <w:r w:rsidR="00820419" w:rsidRPr="009A672F">
        <w:rPr>
          <w:bCs/>
          <w:szCs w:val="24"/>
        </w:rPr>
        <w:t>,</w:t>
      </w:r>
      <w:r w:rsidRPr="009A672F">
        <w:rPr>
          <w:bCs/>
          <w:szCs w:val="24"/>
        </w:rPr>
        <w:t xml:space="preserve"> zakaj je vsak član konzorcija nujno potreben in visoko kvalificiran za sodelovanje v konzorciju.</w:t>
      </w:r>
    </w:p>
    <w:p w14:paraId="346C85CA" w14:textId="3BCD438D" w:rsidR="00C0357D" w:rsidRPr="009A672F" w:rsidRDefault="00C0357D" w:rsidP="00E238B3">
      <w:pPr>
        <w:numPr>
          <w:ilvl w:val="0"/>
          <w:numId w:val="7"/>
        </w:numPr>
        <w:rPr>
          <w:bCs/>
          <w:szCs w:val="24"/>
        </w:rPr>
      </w:pPr>
      <w:r w:rsidRPr="009A672F">
        <w:rPr>
          <w:bCs/>
          <w:szCs w:val="24"/>
        </w:rPr>
        <w:t xml:space="preserve">Dobre </w:t>
      </w:r>
      <w:r w:rsidR="0080100E">
        <w:rPr>
          <w:bCs/>
          <w:szCs w:val="24"/>
        </w:rPr>
        <w:t xml:space="preserve">medsebojne </w:t>
      </w:r>
      <w:r w:rsidRPr="009A672F">
        <w:rPr>
          <w:bCs/>
          <w:szCs w:val="24"/>
        </w:rPr>
        <w:t>povezave</w:t>
      </w:r>
      <w:r w:rsidR="00EE416D" w:rsidRPr="009A672F">
        <w:rPr>
          <w:bCs/>
          <w:szCs w:val="24"/>
        </w:rPr>
        <w:t xml:space="preserve"> </w:t>
      </w:r>
      <w:proofErr w:type="spellStart"/>
      <w:r w:rsidR="00EE416D" w:rsidRPr="009A672F">
        <w:rPr>
          <w:bCs/>
          <w:szCs w:val="24"/>
        </w:rPr>
        <w:t>konzorcijskih</w:t>
      </w:r>
      <w:proofErr w:type="spellEnd"/>
      <w:r w:rsidRPr="009A672F">
        <w:rPr>
          <w:bCs/>
          <w:szCs w:val="24"/>
        </w:rPr>
        <w:t xml:space="preserve"> partnerjev in ustrezna infrastruktura za izvedbo</w:t>
      </w:r>
      <w:r w:rsidR="004339F6" w:rsidRPr="009A672F">
        <w:rPr>
          <w:bCs/>
          <w:szCs w:val="24"/>
        </w:rPr>
        <w:t xml:space="preserve"> predvidenega dela.</w:t>
      </w:r>
    </w:p>
    <w:p w14:paraId="546168EC" w14:textId="02E8F0B3" w:rsidR="004339F6" w:rsidRPr="009A672F" w:rsidRDefault="004339F6" w:rsidP="00E238B3">
      <w:pPr>
        <w:numPr>
          <w:ilvl w:val="0"/>
          <w:numId w:val="7"/>
        </w:numPr>
        <w:rPr>
          <w:bCs/>
          <w:szCs w:val="24"/>
        </w:rPr>
      </w:pPr>
      <w:r w:rsidRPr="009A672F">
        <w:rPr>
          <w:bCs/>
          <w:szCs w:val="24"/>
        </w:rPr>
        <w:t>Komplementarnost partnerjev v konzorciju</w:t>
      </w:r>
      <w:r w:rsidR="0014111B" w:rsidRPr="009A672F">
        <w:rPr>
          <w:bCs/>
          <w:szCs w:val="24"/>
        </w:rPr>
        <w:t xml:space="preserve"> in sinergija med partnerji v kontekstu projekta. Pokažite, kako je vsak izmed partnerjev nujen za rešitev izbranega problema.</w:t>
      </w:r>
    </w:p>
    <w:p w14:paraId="2A966BF8" w14:textId="5F82F010" w:rsidR="0014111B" w:rsidRPr="009A672F" w:rsidRDefault="0014111B" w:rsidP="00E238B3">
      <w:pPr>
        <w:numPr>
          <w:ilvl w:val="0"/>
          <w:numId w:val="7"/>
        </w:numPr>
        <w:rPr>
          <w:bCs/>
          <w:szCs w:val="24"/>
        </w:rPr>
      </w:pPr>
      <w:r w:rsidRPr="009A672F">
        <w:rPr>
          <w:bCs/>
          <w:szCs w:val="24"/>
        </w:rPr>
        <w:t xml:space="preserve">Vsak partner mora imeti aktivnega </w:t>
      </w:r>
      <w:r w:rsidR="00B77E4A" w:rsidRPr="009A672F">
        <w:rPr>
          <w:bCs/>
          <w:szCs w:val="24"/>
        </w:rPr>
        <w:t xml:space="preserve">in predanega </w:t>
      </w:r>
      <w:r w:rsidRPr="009A672F">
        <w:rPr>
          <w:bCs/>
          <w:szCs w:val="24"/>
        </w:rPr>
        <w:t>člana osebja, katerega strokovno ozadje ustreza vlogi</w:t>
      </w:r>
      <w:r w:rsidR="00EE416D" w:rsidRPr="009A672F">
        <w:rPr>
          <w:bCs/>
          <w:szCs w:val="24"/>
        </w:rPr>
        <w:t xml:space="preserve"> tega</w:t>
      </w:r>
      <w:r w:rsidRPr="009A672F">
        <w:rPr>
          <w:bCs/>
          <w:szCs w:val="24"/>
        </w:rPr>
        <w:t xml:space="preserve"> partnerja v konzorciju in ki bo odgovoren za prispevek partnerja h konzorciju.</w:t>
      </w:r>
      <w:r w:rsidR="00B77E4A" w:rsidRPr="009A672F">
        <w:rPr>
          <w:bCs/>
          <w:szCs w:val="24"/>
        </w:rPr>
        <w:t xml:space="preserve"> Partnerjem, ki že na začetku pri pisanju prijave niso odzivni, se zahvalite za sodelovanje in jih izključite iz konzorcija.</w:t>
      </w:r>
    </w:p>
    <w:p w14:paraId="0A0059F4" w14:textId="70A62879" w:rsidR="0014111B" w:rsidRPr="009A672F" w:rsidRDefault="0014111B" w:rsidP="00E238B3">
      <w:pPr>
        <w:numPr>
          <w:ilvl w:val="0"/>
          <w:numId w:val="7"/>
        </w:numPr>
        <w:rPr>
          <w:bCs/>
          <w:szCs w:val="24"/>
        </w:rPr>
      </w:pPr>
      <w:r w:rsidRPr="009A672F">
        <w:rPr>
          <w:bCs/>
          <w:szCs w:val="24"/>
        </w:rPr>
        <w:t>Vodilni partner z izkušnjami</w:t>
      </w:r>
      <w:r w:rsidR="00B420D9" w:rsidRPr="009A672F">
        <w:rPr>
          <w:bCs/>
          <w:szCs w:val="24"/>
        </w:rPr>
        <w:t xml:space="preserve"> z </w:t>
      </w:r>
      <w:r w:rsidR="009961BC" w:rsidRPr="009A672F">
        <w:rPr>
          <w:bCs/>
          <w:szCs w:val="24"/>
        </w:rPr>
        <w:t>upravljanjem</w:t>
      </w:r>
      <w:r w:rsidR="00B420D9" w:rsidRPr="009A672F">
        <w:rPr>
          <w:bCs/>
          <w:szCs w:val="24"/>
        </w:rPr>
        <w:t xml:space="preserve"> </w:t>
      </w:r>
      <w:r w:rsidR="009961BC" w:rsidRPr="009A672F">
        <w:rPr>
          <w:bCs/>
          <w:szCs w:val="24"/>
        </w:rPr>
        <w:t>in uspešno izvedbo</w:t>
      </w:r>
      <w:r w:rsidR="00B420D9" w:rsidRPr="009A672F">
        <w:rPr>
          <w:bCs/>
          <w:szCs w:val="24"/>
        </w:rPr>
        <w:t xml:space="preserve"> projektov.</w:t>
      </w:r>
    </w:p>
    <w:p w14:paraId="3AAA8E0B" w14:textId="6F9808B2" w:rsidR="00B420D9" w:rsidRPr="009A672F" w:rsidRDefault="00EE416D">
      <w:pPr>
        <w:numPr>
          <w:ilvl w:val="0"/>
          <w:numId w:val="7"/>
        </w:numPr>
        <w:rPr>
          <w:bCs/>
          <w:szCs w:val="24"/>
        </w:rPr>
      </w:pPr>
      <w:r w:rsidRPr="009A672F">
        <w:rPr>
          <w:bCs/>
          <w:szCs w:val="24"/>
        </w:rPr>
        <w:t>Pokažite, da bo k</w:t>
      </w:r>
      <w:r w:rsidR="00E97463" w:rsidRPr="009A672F">
        <w:rPr>
          <w:bCs/>
          <w:szCs w:val="24"/>
        </w:rPr>
        <w:t>onzorcij najverjetneje nadaljeval delo in sodelovanje tudi po zaključku projekta.</w:t>
      </w:r>
    </w:p>
    <w:p w14:paraId="1F9127E2" w14:textId="77777777" w:rsidR="0073044F" w:rsidRPr="007E7042" w:rsidRDefault="0073044F" w:rsidP="005D272D">
      <w:pPr>
        <w:rPr>
          <w:bCs/>
          <w:szCs w:val="24"/>
        </w:rPr>
      </w:pPr>
    </w:p>
    <w:p w14:paraId="75542077" w14:textId="5ADBB3A3" w:rsidR="00BA2E4D" w:rsidRDefault="00BA2E4D" w:rsidP="005D272D">
      <w:pPr>
        <w:rPr>
          <w:bCs/>
          <w:szCs w:val="24"/>
        </w:rPr>
      </w:pPr>
      <w:r>
        <w:rPr>
          <w:bCs/>
          <w:szCs w:val="24"/>
        </w:rPr>
        <w:t xml:space="preserve">Več informacij o IJS: </w:t>
      </w:r>
      <w:hyperlink r:id="rId10" w:history="1">
        <w:r w:rsidR="00F24489" w:rsidRPr="0075036F">
          <w:rPr>
            <w:rStyle w:val="Hyperlink"/>
            <w:bCs/>
            <w:szCs w:val="24"/>
          </w:rPr>
          <w:t>https://www.ijs.si/ijsw/JSI</w:t>
        </w:r>
      </w:hyperlink>
    </w:p>
    <w:p w14:paraId="0DFDC7D4" w14:textId="77777777" w:rsidR="0073044F" w:rsidRDefault="0073044F" w:rsidP="005D272D">
      <w:pPr>
        <w:rPr>
          <w:szCs w:val="24"/>
        </w:rPr>
      </w:pPr>
    </w:p>
    <w:p w14:paraId="04B776DC" w14:textId="5F3D43FE" w:rsidR="00F24489" w:rsidRDefault="0073044F" w:rsidP="005D272D">
      <w:pPr>
        <w:rPr>
          <w:szCs w:val="24"/>
        </w:rPr>
      </w:pPr>
      <w:r>
        <w:rPr>
          <w:szCs w:val="24"/>
        </w:rPr>
        <w:t>Besedilo</w:t>
      </w:r>
      <w:r w:rsidR="00F24489" w:rsidRPr="00DF4A4B">
        <w:rPr>
          <w:szCs w:val="24"/>
        </w:rPr>
        <w:t xml:space="preserve"> osvežuje</w:t>
      </w:r>
      <w:r w:rsidR="00F24489">
        <w:rPr>
          <w:szCs w:val="24"/>
        </w:rPr>
        <w:t xml:space="preserve"> </w:t>
      </w:r>
      <w:r>
        <w:rPr>
          <w:szCs w:val="24"/>
        </w:rPr>
        <w:t xml:space="preserve">ga. </w:t>
      </w:r>
      <w:r w:rsidR="00F24489" w:rsidRPr="00BF7C2E">
        <w:rPr>
          <w:b/>
          <w:szCs w:val="24"/>
        </w:rPr>
        <w:t>Alma Mehle</w:t>
      </w:r>
      <w:r w:rsidR="00F24489">
        <w:rPr>
          <w:szCs w:val="24"/>
        </w:rPr>
        <w:t>.</w:t>
      </w:r>
    </w:p>
    <w:p w14:paraId="60934CFF" w14:textId="77777777" w:rsidR="0073044F" w:rsidRDefault="0073044F" w:rsidP="005D272D">
      <w:pPr>
        <w:rPr>
          <w:bCs/>
          <w:szCs w:val="24"/>
        </w:rPr>
      </w:pPr>
    </w:p>
    <w:p w14:paraId="38D7FF35" w14:textId="77777777" w:rsidR="0073044F" w:rsidRDefault="0073044F" w:rsidP="0073044F">
      <w:pPr>
        <w:pStyle w:val="Heading2"/>
      </w:pPr>
      <w:bookmarkStart w:id="4" w:name="_Toc491688797"/>
      <w:r>
        <w:t>Statistični podatki o udeležbi IJS v okvirnih programih</w:t>
      </w:r>
      <w:bookmarkEnd w:id="4"/>
    </w:p>
    <w:p w14:paraId="6D436351" w14:textId="77777777" w:rsidR="0073044F" w:rsidRDefault="0073044F" w:rsidP="0073044F"/>
    <w:p w14:paraId="483B0A44" w14:textId="4A6C8551" w:rsidR="0073044F" w:rsidRDefault="0073044F" w:rsidP="0073044F">
      <w:pPr>
        <w:spacing w:line="276" w:lineRule="auto"/>
        <w:rPr>
          <w:szCs w:val="24"/>
        </w:rPr>
      </w:pPr>
      <w:r w:rsidRPr="00DF4A4B">
        <w:rPr>
          <w:szCs w:val="24"/>
        </w:rPr>
        <w:t>To so podatki, ki jih raziskovalci potrebuje</w:t>
      </w:r>
      <w:r w:rsidR="00B77E4A">
        <w:rPr>
          <w:szCs w:val="24"/>
        </w:rPr>
        <w:t>te</w:t>
      </w:r>
      <w:r w:rsidRPr="00DF4A4B">
        <w:rPr>
          <w:szCs w:val="24"/>
        </w:rPr>
        <w:t xml:space="preserve"> pri prijavi pod naslovi</w:t>
      </w:r>
      <w:r>
        <w:rPr>
          <w:szCs w:val="24"/>
        </w:rPr>
        <w:t>, kot so</w:t>
      </w:r>
      <w:r w:rsidRPr="00DF4A4B">
        <w:rPr>
          <w:szCs w:val="24"/>
        </w:rPr>
        <w:t xml:space="preserve">: </w:t>
      </w:r>
      <w:r w:rsidRPr="00DF4A4B">
        <w:rPr>
          <w:b/>
          <w:bCs/>
          <w:szCs w:val="24"/>
        </w:rPr>
        <w:t xml:space="preserve">General </w:t>
      </w:r>
      <w:proofErr w:type="spellStart"/>
      <w:r w:rsidRPr="00DF4A4B">
        <w:rPr>
          <w:b/>
          <w:bCs/>
          <w:szCs w:val="24"/>
        </w:rPr>
        <w:t>description</w:t>
      </w:r>
      <w:proofErr w:type="spellEnd"/>
      <w:r w:rsidRPr="00DF4A4B">
        <w:rPr>
          <w:b/>
          <w:bCs/>
          <w:szCs w:val="24"/>
        </w:rPr>
        <w:t xml:space="preserve"> </w:t>
      </w:r>
      <w:proofErr w:type="spellStart"/>
      <w:r w:rsidRPr="00DF4A4B">
        <w:rPr>
          <w:b/>
          <w:bCs/>
          <w:szCs w:val="24"/>
        </w:rPr>
        <w:t>of</w:t>
      </w:r>
      <w:proofErr w:type="spellEnd"/>
      <w:r w:rsidRPr="00DF4A4B">
        <w:rPr>
          <w:b/>
          <w:bCs/>
          <w:szCs w:val="24"/>
        </w:rPr>
        <w:t xml:space="preserve"> </w:t>
      </w:r>
      <w:proofErr w:type="spellStart"/>
      <w:r w:rsidRPr="00DF4A4B">
        <w:rPr>
          <w:b/>
          <w:bCs/>
          <w:szCs w:val="24"/>
        </w:rPr>
        <w:t>beneficiary</w:t>
      </w:r>
      <w:proofErr w:type="spellEnd"/>
      <w:r w:rsidRPr="00DF4A4B">
        <w:rPr>
          <w:szCs w:val="24"/>
        </w:rPr>
        <w:t xml:space="preserve">, </w:t>
      </w:r>
      <w:proofErr w:type="spellStart"/>
      <w:r w:rsidRPr="00DF4A4B">
        <w:rPr>
          <w:b/>
          <w:bCs/>
          <w:szCs w:val="24"/>
        </w:rPr>
        <w:t>Previous</w:t>
      </w:r>
      <w:proofErr w:type="spellEnd"/>
      <w:r w:rsidRPr="00DF4A4B">
        <w:rPr>
          <w:b/>
          <w:bCs/>
          <w:szCs w:val="24"/>
        </w:rPr>
        <w:t xml:space="preserve"> </w:t>
      </w:r>
      <w:proofErr w:type="spellStart"/>
      <w:r w:rsidRPr="00DF4A4B">
        <w:rPr>
          <w:b/>
          <w:bCs/>
          <w:szCs w:val="24"/>
        </w:rPr>
        <w:t>Involvement</w:t>
      </w:r>
      <w:proofErr w:type="spellEnd"/>
      <w:r w:rsidRPr="00DF4A4B">
        <w:rPr>
          <w:b/>
          <w:bCs/>
          <w:szCs w:val="24"/>
        </w:rPr>
        <w:t xml:space="preserve"> in Research </w:t>
      </w:r>
      <w:proofErr w:type="spellStart"/>
      <w:r w:rsidRPr="00DF4A4B">
        <w:rPr>
          <w:b/>
          <w:bCs/>
          <w:szCs w:val="24"/>
        </w:rPr>
        <w:t>and</w:t>
      </w:r>
      <w:proofErr w:type="spellEnd"/>
      <w:r w:rsidRPr="00DF4A4B">
        <w:rPr>
          <w:b/>
          <w:bCs/>
          <w:szCs w:val="24"/>
        </w:rPr>
        <w:t xml:space="preserve"> </w:t>
      </w:r>
      <w:proofErr w:type="spellStart"/>
      <w:r w:rsidRPr="00DF4A4B">
        <w:rPr>
          <w:b/>
          <w:bCs/>
          <w:szCs w:val="24"/>
        </w:rPr>
        <w:t>Training</w:t>
      </w:r>
      <w:proofErr w:type="spellEnd"/>
      <w:r w:rsidRPr="00DF4A4B">
        <w:rPr>
          <w:b/>
          <w:bCs/>
          <w:szCs w:val="24"/>
        </w:rPr>
        <w:t xml:space="preserve"> </w:t>
      </w:r>
      <w:proofErr w:type="spellStart"/>
      <w:r w:rsidRPr="00DF4A4B">
        <w:rPr>
          <w:b/>
          <w:bCs/>
          <w:szCs w:val="24"/>
        </w:rPr>
        <w:t>Programmes</w:t>
      </w:r>
      <w:proofErr w:type="spellEnd"/>
      <w:r w:rsidRPr="00DF4A4B">
        <w:rPr>
          <w:szCs w:val="24"/>
        </w:rPr>
        <w:t xml:space="preserve">, </w:t>
      </w:r>
      <w:proofErr w:type="spellStart"/>
      <w:r w:rsidRPr="00DF4A4B">
        <w:rPr>
          <w:b/>
          <w:bCs/>
          <w:szCs w:val="24"/>
        </w:rPr>
        <w:t>Current</w:t>
      </w:r>
      <w:proofErr w:type="spellEnd"/>
      <w:r w:rsidRPr="00DF4A4B">
        <w:rPr>
          <w:b/>
          <w:bCs/>
          <w:szCs w:val="24"/>
        </w:rPr>
        <w:t xml:space="preserve"> </w:t>
      </w:r>
      <w:proofErr w:type="spellStart"/>
      <w:r w:rsidRPr="00DF4A4B">
        <w:rPr>
          <w:b/>
          <w:bCs/>
          <w:szCs w:val="24"/>
        </w:rPr>
        <w:t>Involvement</w:t>
      </w:r>
      <w:proofErr w:type="spellEnd"/>
      <w:r w:rsidRPr="00DF4A4B">
        <w:rPr>
          <w:b/>
          <w:bCs/>
          <w:szCs w:val="24"/>
        </w:rPr>
        <w:t xml:space="preserve"> in Research </w:t>
      </w:r>
      <w:proofErr w:type="spellStart"/>
      <w:r w:rsidRPr="00DF4A4B">
        <w:rPr>
          <w:b/>
          <w:bCs/>
          <w:szCs w:val="24"/>
        </w:rPr>
        <w:t>and</w:t>
      </w:r>
      <w:proofErr w:type="spellEnd"/>
      <w:r w:rsidRPr="00DF4A4B">
        <w:rPr>
          <w:b/>
          <w:bCs/>
          <w:szCs w:val="24"/>
        </w:rPr>
        <w:t xml:space="preserve"> </w:t>
      </w:r>
      <w:proofErr w:type="spellStart"/>
      <w:r w:rsidRPr="00DF4A4B">
        <w:rPr>
          <w:b/>
          <w:bCs/>
          <w:szCs w:val="24"/>
        </w:rPr>
        <w:t>Training</w:t>
      </w:r>
      <w:proofErr w:type="spellEnd"/>
      <w:r w:rsidRPr="00DF4A4B">
        <w:rPr>
          <w:b/>
          <w:bCs/>
          <w:szCs w:val="24"/>
        </w:rPr>
        <w:t xml:space="preserve"> </w:t>
      </w:r>
      <w:proofErr w:type="spellStart"/>
      <w:r w:rsidRPr="00DF4A4B">
        <w:rPr>
          <w:b/>
          <w:bCs/>
          <w:szCs w:val="24"/>
        </w:rPr>
        <w:t>Programmes</w:t>
      </w:r>
      <w:proofErr w:type="spellEnd"/>
      <w:r w:rsidRPr="00DF4A4B">
        <w:rPr>
          <w:szCs w:val="24"/>
        </w:rPr>
        <w:t xml:space="preserve"> (npr. IJS is </w:t>
      </w:r>
      <w:proofErr w:type="spellStart"/>
      <w:r w:rsidRPr="00DF4A4B">
        <w:rPr>
          <w:szCs w:val="24"/>
        </w:rPr>
        <w:t>currently</w:t>
      </w:r>
      <w:proofErr w:type="spellEnd"/>
      <w:r w:rsidRPr="00DF4A4B">
        <w:rPr>
          <w:szCs w:val="24"/>
        </w:rPr>
        <w:t xml:space="preserve"> </w:t>
      </w:r>
      <w:proofErr w:type="spellStart"/>
      <w:r w:rsidRPr="00DF4A4B">
        <w:rPr>
          <w:szCs w:val="24"/>
        </w:rPr>
        <w:t>involved</w:t>
      </w:r>
      <w:proofErr w:type="spellEnd"/>
      <w:r w:rsidRPr="00DF4A4B">
        <w:rPr>
          <w:szCs w:val="24"/>
        </w:rPr>
        <w:t xml:space="preserve"> in </w:t>
      </w:r>
      <w:r>
        <w:rPr>
          <w:szCs w:val="24"/>
        </w:rPr>
        <w:t xml:space="preserve">»n« </w:t>
      </w:r>
      <w:proofErr w:type="spellStart"/>
      <w:r>
        <w:rPr>
          <w:szCs w:val="24"/>
        </w:rPr>
        <w:t>Horizon</w:t>
      </w:r>
      <w:proofErr w:type="spellEnd"/>
      <w:r>
        <w:rPr>
          <w:szCs w:val="24"/>
        </w:rPr>
        <w:t xml:space="preserve"> 2020 </w:t>
      </w:r>
      <w:proofErr w:type="spellStart"/>
      <w:r>
        <w:rPr>
          <w:szCs w:val="24"/>
        </w:rPr>
        <w:t>projects</w:t>
      </w:r>
      <w:proofErr w:type="spellEnd"/>
      <w:r>
        <w:rPr>
          <w:szCs w:val="24"/>
        </w:rPr>
        <w:t xml:space="preserve">, »m« LEIT </w:t>
      </w:r>
      <w:proofErr w:type="spellStart"/>
      <w:r>
        <w:rPr>
          <w:szCs w:val="24"/>
        </w:rPr>
        <w:t>projects</w:t>
      </w:r>
      <w:proofErr w:type="spellEnd"/>
      <w:r>
        <w:rPr>
          <w:szCs w:val="24"/>
        </w:rPr>
        <w:t>, ...</w:t>
      </w:r>
    </w:p>
    <w:p w14:paraId="44641E9D" w14:textId="77777777" w:rsidR="0073044F" w:rsidRPr="0073044F" w:rsidRDefault="0073044F" w:rsidP="0073044F"/>
    <w:p w14:paraId="20E101C8" w14:textId="516675E2" w:rsidR="005D272D" w:rsidRDefault="005D272D" w:rsidP="0073044F">
      <w:pPr>
        <w:pStyle w:val="Heading3"/>
      </w:pPr>
      <w:bookmarkStart w:id="5" w:name="_Toc491688798"/>
      <w:r w:rsidRPr="005A2F0D">
        <w:t>IJS projekti v O2020</w:t>
      </w:r>
      <w:bookmarkEnd w:id="5"/>
    </w:p>
    <w:p w14:paraId="4C6645FB" w14:textId="77777777" w:rsidR="0073044F" w:rsidRPr="0073044F" w:rsidRDefault="0073044F" w:rsidP="0073044F"/>
    <w:p w14:paraId="4EE7AEA5" w14:textId="31D2F48F" w:rsidR="00BF7DE7" w:rsidRPr="00BF7DE7" w:rsidRDefault="00F75298" w:rsidP="00BF7DE7">
      <w:pPr>
        <w:rPr>
          <w:szCs w:val="24"/>
        </w:rPr>
      </w:pPr>
      <w:r w:rsidRPr="00DF4A4B">
        <w:rPr>
          <w:szCs w:val="24"/>
        </w:rPr>
        <w:t>Informacije</w:t>
      </w:r>
      <w:r w:rsidR="005D272D" w:rsidRPr="00DF4A4B">
        <w:rPr>
          <w:szCs w:val="24"/>
        </w:rPr>
        <w:t xml:space="preserve"> o prijavljenih, ocenjenih, neocenjenih ter sprejetih projektih </w:t>
      </w:r>
      <w:r w:rsidRPr="00DF4A4B">
        <w:rPr>
          <w:szCs w:val="24"/>
        </w:rPr>
        <w:t xml:space="preserve">so zbrane v spodnji tabeli. </w:t>
      </w:r>
      <w:r w:rsidR="00BF7DE7" w:rsidRPr="00BF7DE7">
        <w:rPr>
          <w:szCs w:val="24"/>
        </w:rPr>
        <w:t xml:space="preserve">Tabela velja za stanje </w:t>
      </w:r>
      <w:r w:rsidR="00EA37CC">
        <w:rPr>
          <w:szCs w:val="24"/>
        </w:rPr>
        <w:t>april</w:t>
      </w:r>
      <w:r w:rsidR="00D8160E">
        <w:rPr>
          <w:szCs w:val="24"/>
        </w:rPr>
        <w:t xml:space="preserve"> 2019</w:t>
      </w:r>
      <w:r w:rsidR="00BF7DE7" w:rsidRPr="00BF7DE7">
        <w:rPr>
          <w:szCs w:val="24"/>
        </w:rPr>
        <w:t>.</w:t>
      </w:r>
    </w:p>
    <w:p w14:paraId="2923CD74" w14:textId="77777777" w:rsidR="00BF7DE7" w:rsidRPr="00BF7DE7" w:rsidRDefault="00BF7DE7" w:rsidP="00BF7DE7">
      <w:pPr>
        <w:rPr>
          <w:szCs w:val="24"/>
        </w:rPr>
      </w:pPr>
    </w:p>
    <w:p w14:paraId="5D8DA8FD" w14:textId="77777777" w:rsidR="00BF7DE7" w:rsidRPr="00BF7DE7" w:rsidRDefault="00BF7DE7" w:rsidP="00BF7DE7">
      <w:pPr>
        <w:rPr>
          <w:szCs w:val="24"/>
        </w:rPr>
      </w:pPr>
      <w:r w:rsidRPr="00BF7DE7">
        <w:rPr>
          <w:szCs w:val="24"/>
        </w:rPr>
        <w:t xml:space="preserve">Podatke osvežuje ga. </w:t>
      </w:r>
      <w:r w:rsidRPr="00BF7DE7">
        <w:rPr>
          <w:b/>
          <w:szCs w:val="24"/>
        </w:rPr>
        <w:t>Alma Mehle</w:t>
      </w:r>
      <w:r w:rsidRPr="00BF7DE7">
        <w:rPr>
          <w:szCs w:val="24"/>
        </w:rPr>
        <w:t>.</w:t>
      </w:r>
    </w:p>
    <w:p w14:paraId="696E32EF" w14:textId="210C80B3" w:rsidR="00BF7C2E" w:rsidRDefault="00EA37CC" w:rsidP="005D272D">
      <w:pPr>
        <w:rPr>
          <w:szCs w:val="24"/>
        </w:rPr>
      </w:pPr>
      <w:r w:rsidRPr="00EA37CC">
        <w:lastRenderedPageBreak/>
        <w:drawing>
          <wp:inline distT="0" distB="0" distL="0" distR="0" wp14:anchorId="0E72CCCE" wp14:editId="25ED70C8">
            <wp:extent cx="4676775" cy="9496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775" cy="9496425"/>
                    </a:xfrm>
                    <a:prstGeom prst="rect">
                      <a:avLst/>
                    </a:prstGeom>
                    <a:noFill/>
                    <a:ln>
                      <a:noFill/>
                    </a:ln>
                  </pic:spPr>
                </pic:pic>
              </a:graphicData>
            </a:graphic>
          </wp:inline>
        </w:drawing>
      </w:r>
    </w:p>
    <w:p w14:paraId="14FCECE4" w14:textId="77777777" w:rsidR="00A5096C" w:rsidRDefault="00A5096C" w:rsidP="00A5096C">
      <w:pPr>
        <w:pStyle w:val="Heading3"/>
      </w:pPr>
      <w:bookmarkStart w:id="6" w:name="_Toc491688799"/>
      <w:r w:rsidRPr="005A2F0D">
        <w:lastRenderedPageBreak/>
        <w:t xml:space="preserve">IJS projekti v </w:t>
      </w:r>
      <w:r>
        <w:t>7. Okvirnem programu</w:t>
      </w:r>
      <w:bookmarkEnd w:id="6"/>
    </w:p>
    <w:p w14:paraId="0E46E549" w14:textId="77777777" w:rsidR="005D272D" w:rsidRPr="00DF4A4B" w:rsidRDefault="005D272D" w:rsidP="005D272D">
      <w:pPr>
        <w:rPr>
          <w:szCs w:val="24"/>
        </w:rPr>
      </w:pPr>
    </w:p>
    <w:p w14:paraId="391D6DEA" w14:textId="77777777" w:rsidR="005D272D" w:rsidRPr="00321709" w:rsidRDefault="005D272D" w:rsidP="005D272D">
      <w:pPr>
        <w:rPr>
          <w:szCs w:val="24"/>
        </w:rPr>
      </w:pPr>
    </w:p>
    <w:tbl>
      <w:tblPr>
        <w:tblStyle w:val="TableGrid"/>
        <w:tblpPr w:leftFromText="141" w:rightFromText="141" w:vertAnchor="text" w:horzAnchor="margin" w:tblpY="53"/>
        <w:tblW w:w="0" w:type="auto"/>
        <w:tblLook w:val="04A0" w:firstRow="1" w:lastRow="0" w:firstColumn="1" w:lastColumn="0" w:noHBand="0" w:noVBand="1"/>
      </w:tblPr>
      <w:tblGrid>
        <w:gridCol w:w="4248"/>
        <w:gridCol w:w="1134"/>
        <w:gridCol w:w="3680"/>
      </w:tblGrid>
      <w:tr w:rsidR="00321709" w:rsidRPr="00321709" w14:paraId="3D180B3F" w14:textId="77777777" w:rsidTr="00A5096C">
        <w:trPr>
          <w:trHeight w:val="300"/>
        </w:trPr>
        <w:tc>
          <w:tcPr>
            <w:tcW w:w="4248" w:type="dxa"/>
            <w:noWrap/>
            <w:hideMark/>
          </w:tcPr>
          <w:p w14:paraId="120FB7D4" w14:textId="77777777" w:rsidR="00A5096C" w:rsidRPr="00321709" w:rsidRDefault="00A5096C" w:rsidP="00A5096C">
            <w:pPr>
              <w:rPr>
                <w:b/>
                <w:bCs/>
                <w:szCs w:val="24"/>
              </w:rPr>
            </w:pPr>
            <w:r w:rsidRPr="00321709">
              <w:rPr>
                <w:b/>
                <w:bCs/>
                <w:szCs w:val="24"/>
              </w:rPr>
              <w:t xml:space="preserve">FP7 </w:t>
            </w:r>
          </w:p>
        </w:tc>
        <w:tc>
          <w:tcPr>
            <w:tcW w:w="1134" w:type="dxa"/>
            <w:noWrap/>
            <w:hideMark/>
          </w:tcPr>
          <w:p w14:paraId="000BFCC9" w14:textId="77777777" w:rsidR="00A5096C" w:rsidRPr="00321709" w:rsidRDefault="00A5096C" w:rsidP="00A5096C">
            <w:pPr>
              <w:jc w:val="right"/>
              <w:rPr>
                <w:b/>
                <w:bCs/>
                <w:szCs w:val="24"/>
              </w:rPr>
            </w:pPr>
            <w:r w:rsidRPr="00321709">
              <w:rPr>
                <w:b/>
                <w:bCs/>
                <w:szCs w:val="24"/>
              </w:rPr>
              <w:t>Sprejeti projekti</w:t>
            </w:r>
          </w:p>
        </w:tc>
        <w:tc>
          <w:tcPr>
            <w:tcW w:w="3680" w:type="dxa"/>
            <w:noWrap/>
            <w:hideMark/>
          </w:tcPr>
          <w:p w14:paraId="66ED6A68" w14:textId="77777777" w:rsidR="00A5096C" w:rsidRPr="00321709" w:rsidRDefault="00A5096C" w:rsidP="00A5096C">
            <w:pPr>
              <w:jc w:val="right"/>
              <w:rPr>
                <w:b/>
                <w:bCs/>
                <w:szCs w:val="24"/>
              </w:rPr>
            </w:pPr>
            <w:r w:rsidRPr="00321709">
              <w:rPr>
                <w:b/>
                <w:bCs/>
                <w:szCs w:val="24"/>
              </w:rPr>
              <w:t>Prispevek Evropske komisije (EUR)</w:t>
            </w:r>
          </w:p>
        </w:tc>
      </w:tr>
      <w:tr w:rsidR="00321709" w:rsidRPr="00321709" w14:paraId="4198479B" w14:textId="77777777" w:rsidTr="00A5096C">
        <w:trPr>
          <w:trHeight w:val="300"/>
        </w:trPr>
        <w:tc>
          <w:tcPr>
            <w:tcW w:w="4248" w:type="dxa"/>
            <w:noWrap/>
            <w:hideMark/>
          </w:tcPr>
          <w:p w14:paraId="5E7453D7" w14:textId="77777777" w:rsidR="00A5096C" w:rsidRPr="00321709" w:rsidRDefault="00A5096C" w:rsidP="00A5096C">
            <w:pPr>
              <w:rPr>
                <w:b/>
                <w:bCs/>
                <w:szCs w:val="24"/>
              </w:rPr>
            </w:pPr>
            <w:proofErr w:type="spellStart"/>
            <w:r w:rsidRPr="00321709">
              <w:rPr>
                <w:b/>
                <w:bCs/>
                <w:szCs w:val="24"/>
              </w:rPr>
              <w:t>Cooperation</w:t>
            </w:r>
            <w:proofErr w:type="spellEnd"/>
          </w:p>
        </w:tc>
        <w:tc>
          <w:tcPr>
            <w:tcW w:w="1134" w:type="dxa"/>
            <w:noWrap/>
            <w:hideMark/>
          </w:tcPr>
          <w:p w14:paraId="2FC144C9" w14:textId="77777777" w:rsidR="00A5096C" w:rsidRPr="00321709" w:rsidRDefault="00A5096C" w:rsidP="00A5096C">
            <w:pPr>
              <w:jc w:val="right"/>
              <w:rPr>
                <w:szCs w:val="24"/>
              </w:rPr>
            </w:pPr>
            <w:r w:rsidRPr="00321709">
              <w:rPr>
                <w:szCs w:val="24"/>
              </w:rPr>
              <w:t> </w:t>
            </w:r>
          </w:p>
        </w:tc>
        <w:tc>
          <w:tcPr>
            <w:tcW w:w="3680" w:type="dxa"/>
            <w:noWrap/>
            <w:hideMark/>
          </w:tcPr>
          <w:p w14:paraId="24789928" w14:textId="77777777" w:rsidR="00A5096C" w:rsidRPr="00321709" w:rsidRDefault="00A5096C" w:rsidP="00A5096C">
            <w:pPr>
              <w:jc w:val="right"/>
              <w:rPr>
                <w:szCs w:val="24"/>
              </w:rPr>
            </w:pPr>
          </w:p>
        </w:tc>
      </w:tr>
      <w:tr w:rsidR="00321709" w:rsidRPr="00321709" w14:paraId="387ED049" w14:textId="77777777" w:rsidTr="00A5096C">
        <w:trPr>
          <w:trHeight w:val="285"/>
        </w:trPr>
        <w:tc>
          <w:tcPr>
            <w:tcW w:w="4248" w:type="dxa"/>
            <w:noWrap/>
            <w:hideMark/>
          </w:tcPr>
          <w:p w14:paraId="09FFE85E" w14:textId="77777777" w:rsidR="00A5096C" w:rsidRPr="00321709" w:rsidRDefault="00A5096C" w:rsidP="00A5096C">
            <w:pPr>
              <w:rPr>
                <w:szCs w:val="24"/>
              </w:rPr>
            </w:pPr>
            <w:r w:rsidRPr="00321709">
              <w:rPr>
                <w:szCs w:val="24"/>
              </w:rPr>
              <w:t>ARTEMIS</w:t>
            </w:r>
          </w:p>
        </w:tc>
        <w:tc>
          <w:tcPr>
            <w:tcW w:w="1134" w:type="dxa"/>
            <w:noWrap/>
            <w:hideMark/>
          </w:tcPr>
          <w:p w14:paraId="39821692" w14:textId="77777777" w:rsidR="00A5096C" w:rsidRPr="00321709" w:rsidRDefault="00A5096C" w:rsidP="00A5096C">
            <w:pPr>
              <w:jc w:val="right"/>
              <w:rPr>
                <w:szCs w:val="24"/>
              </w:rPr>
            </w:pPr>
            <w:r w:rsidRPr="00321709">
              <w:rPr>
                <w:szCs w:val="24"/>
              </w:rPr>
              <w:t>2</w:t>
            </w:r>
          </w:p>
        </w:tc>
        <w:tc>
          <w:tcPr>
            <w:tcW w:w="3680" w:type="dxa"/>
            <w:noWrap/>
            <w:hideMark/>
          </w:tcPr>
          <w:p w14:paraId="4EA8B043" w14:textId="77777777" w:rsidR="00A5096C" w:rsidRPr="00321709" w:rsidRDefault="00A5096C" w:rsidP="00A5096C">
            <w:pPr>
              <w:jc w:val="right"/>
              <w:rPr>
                <w:szCs w:val="24"/>
              </w:rPr>
            </w:pPr>
            <w:r w:rsidRPr="00321709">
              <w:rPr>
                <w:szCs w:val="24"/>
              </w:rPr>
              <w:t>166.111,19</w:t>
            </w:r>
          </w:p>
        </w:tc>
      </w:tr>
      <w:tr w:rsidR="00321709" w:rsidRPr="00321709" w14:paraId="5B552AEF" w14:textId="77777777" w:rsidTr="00A5096C">
        <w:trPr>
          <w:trHeight w:val="285"/>
        </w:trPr>
        <w:tc>
          <w:tcPr>
            <w:tcW w:w="4248" w:type="dxa"/>
            <w:noWrap/>
            <w:hideMark/>
          </w:tcPr>
          <w:p w14:paraId="7409411B" w14:textId="77777777" w:rsidR="00A5096C" w:rsidRPr="00321709" w:rsidRDefault="00A5096C" w:rsidP="00A5096C">
            <w:pPr>
              <w:rPr>
                <w:szCs w:val="24"/>
              </w:rPr>
            </w:pPr>
            <w:proofErr w:type="spellStart"/>
            <w:r w:rsidRPr="00321709">
              <w:rPr>
                <w:szCs w:val="24"/>
              </w:rPr>
              <w:t>Joint</w:t>
            </w:r>
            <w:proofErr w:type="spellEnd"/>
            <w:r w:rsidRPr="00321709">
              <w:rPr>
                <w:szCs w:val="24"/>
              </w:rPr>
              <w:t xml:space="preserve"> </w:t>
            </w:r>
            <w:proofErr w:type="spellStart"/>
            <w:r w:rsidRPr="00321709">
              <w:rPr>
                <w:szCs w:val="24"/>
              </w:rPr>
              <w:t>Technology</w:t>
            </w:r>
            <w:proofErr w:type="spellEnd"/>
            <w:r w:rsidRPr="00321709">
              <w:rPr>
                <w:szCs w:val="24"/>
              </w:rPr>
              <w:t xml:space="preserve"> </w:t>
            </w:r>
            <w:proofErr w:type="spellStart"/>
            <w:r w:rsidRPr="00321709">
              <w:rPr>
                <w:szCs w:val="24"/>
              </w:rPr>
              <w:t>Initiatives</w:t>
            </w:r>
            <w:proofErr w:type="spellEnd"/>
          </w:p>
        </w:tc>
        <w:tc>
          <w:tcPr>
            <w:tcW w:w="1134" w:type="dxa"/>
            <w:noWrap/>
            <w:hideMark/>
          </w:tcPr>
          <w:p w14:paraId="221398AE" w14:textId="77777777" w:rsidR="00A5096C" w:rsidRPr="00321709" w:rsidRDefault="00A5096C" w:rsidP="00A5096C">
            <w:pPr>
              <w:jc w:val="right"/>
              <w:rPr>
                <w:szCs w:val="24"/>
              </w:rPr>
            </w:pPr>
            <w:r w:rsidRPr="00321709">
              <w:rPr>
                <w:szCs w:val="24"/>
              </w:rPr>
              <w:t>3</w:t>
            </w:r>
          </w:p>
        </w:tc>
        <w:tc>
          <w:tcPr>
            <w:tcW w:w="3680" w:type="dxa"/>
            <w:noWrap/>
            <w:hideMark/>
          </w:tcPr>
          <w:p w14:paraId="64D50607" w14:textId="77777777" w:rsidR="00A5096C" w:rsidRPr="00321709" w:rsidRDefault="00A5096C" w:rsidP="00A5096C">
            <w:pPr>
              <w:jc w:val="right"/>
              <w:rPr>
                <w:szCs w:val="24"/>
              </w:rPr>
            </w:pPr>
            <w:r w:rsidRPr="00321709">
              <w:rPr>
                <w:szCs w:val="24"/>
              </w:rPr>
              <w:t>975.060,00</w:t>
            </w:r>
          </w:p>
        </w:tc>
      </w:tr>
      <w:tr w:rsidR="00321709" w:rsidRPr="00321709" w14:paraId="24605A84" w14:textId="77777777" w:rsidTr="00A5096C">
        <w:trPr>
          <w:trHeight w:val="285"/>
        </w:trPr>
        <w:tc>
          <w:tcPr>
            <w:tcW w:w="4248" w:type="dxa"/>
            <w:noWrap/>
            <w:hideMark/>
          </w:tcPr>
          <w:p w14:paraId="6D5CFE58" w14:textId="77777777" w:rsidR="00A5096C" w:rsidRPr="00321709" w:rsidRDefault="00A5096C" w:rsidP="00A5096C">
            <w:pPr>
              <w:rPr>
                <w:szCs w:val="24"/>
              </w:rPr>
            </w:pPr>
            <w:proofErr w:type="spellStart"/>
            <w:r w:rsidRPr="00321709">
              <w:rPr>
                <w:szCs w:val="24"/>
              </w:rPr>
              <w:t>Health</w:t>
            </w:r>
            <w:proofErr w:type="spellEnd"/>
          </w:p>
        </w:tc>
        <w:tc>
          <w:tcPr>
            <w:tcW w:w="1134" w:type="dxa"/>
            <w:noWrap/>
            <w:hideMark/>
          </w:tcPr>
          <w:p w14:paraId="239668E9" w14:textId="77777777" w:rsidR="00A5096C" w:rsidRPr="00321709" w:rsidRDefault="00A5096C" w:rsidP="00A5096C">
            <w:pPr>
              <w:jc w:val="right"/>
              <w:rPr>
                <w:szCs w:val="24"/>
              </w:rPr>
            </w:pPr>
            <w:r w:rsidRPr="00321709">
              <w:rPr>
                <w:szCs w:val="24"/>
              </w:rPr>
              <w:t>3</w:t>
            </w:r>
          </w:p>
        </w:tc>
        <w:tc>
          <w:tcPr>
            <w:tcW w:w="3680" w:type="dxa"/>
            <w:noWrap/>
            <w:hideMark/>
          </w:tcPr>
          <w:p w14:paraId="5C437EB2" w14:textId="77777777" w:rsidR="00A5096C" w:rsidRPr="00321709" w:rsidRDefault="00A5096C" w:rsidP="00A5096C">
            <w:pPr>
              <w:jc w:val="right"/>
              <w:rPr>
                <w:szCs w:val="24"/>
              </w:rPr>
            </w:pPr>
            <w:r w:rsidRPr="00321709">
              <w:rPr>
                <w:szCs w:val="24"/>
              </w:rPr>
              <w:t>1.478.875,00</w:t>
            </w:r>
          </w:p>
        </w:tc>
      </w:tr>
      <w:tr w:rsidR="00321709" w:rsidRPr="00321709" w14:paraId="51D7FD04" w14:textId="77777777" w:rsidTr="00A5096C">
        <w:trPr>
          <w:trHeight w:val="285"/>
        </w:trPr>
        <w:tc>
          <w:tcPr>
            <w:tcW w:w="4248" w:type="dxa"/>
            <w:noWrap/>
            <w:hideMark/>
          </w:tcPr>
          <w:p w14:paraId="1F7D4A5A" w14:textId="77777777" w:rsidR="00A5096C" w:rsidRPr="00321709" w:rsidRDefault="00A5096C" w:rsidP="00A5096C">
            <w:pPr>
              <w:rPr>
                <w:szCs w:val="24"/>
              </w:rPr>
            </w:pPr>
            <w:proofErr w:type="spellStart"/>
            <w:r w:rsidRPr="00321709">
              <w:rPr>
                <w:szCs w:val="24"/>
              </w:rPr>
              <w:t>Food</w:t>
            </w:r>
            <w:proofErr w:type="spellEnd"/>
            <w:r w:rsidRPr="00321709">
              <w:rPr>
                <w:szCs w:val="24"/>
              </w:rPr>
              <w:t xml:space="preserve">, </w:t>
            </w:r>
            <w:proofErr w:type="spellStart"/>
            <w:r w:rsidRPr="00321709">
              <w:rPr>
                <w:szCs w:val="24"/>
              </w:rPr>
              <w:t>agriculture</w:t>
            </w:r>
            <w:proofErr w:type="spellEnd"/>
            <w:r w:rsidRPr="00321709">
              <w:rPr>
                <w:szCs w:val="24"/>
              </w:rPr>
              <w:t xml:space="preserve"> </w:t>
            </w:r>
            <w:proofErr w:type="spellStart"/>
            <w:r w:rsidRPr="00321709">
              <w:rPr>
                <w:szCs w:val="24"/>
              </w:rPr>
              <w:t>and</w:t>
            </w:r>
            <w:proofErr w:type="spellEnd"/>
            <w:r w:rsidRPr="00321709">
              <w:rPr>
                <w:szCs w:val="24"/>
              </w:rPr>
              <w:t xml:space="preserve"> </w:t>
            </w:r>
            <w:proofErr w:type="spellStart"/>
            <w:r w:rsidRPr="00321709">
              <w:rPr>
                <w:szCs w:val="24"/>
              </w:rPr>
              <w:t>fisheries</w:t>
            </w:r>
            <w:proofErr w:type="spellEnd"/>
            <w:r w:rsidRPr="00321709">
              <w:rPr>
                <w:szCs w:val="24"/>
              </w:rPr>
              <w:t xml:space="preserve">, </w:t>
            </w:r>
            <w:proofErr w:type="spellStart"/>
            <w:r w:rsidRPr="00321709">
              <w:rPr>
                <w:szCs w:val="24"/>
              </w:rPr>
              <w:t>biotechnology</w:t>
            </w:r>
            <w:proofErr w:type="spellEnd"/>
          </w:p>
        </w:tc>
        <w:tc>
          <w:tcPr>
            <w:tcW w:w="1134" w:type="dxa"/>
            <w:noWrap/>
            <w:hideMark/>
          </w:tcPr>
          <w:p w14:paraId="249A34B7" w14:textId="77777777" w:rsidR="00A5096C" w:rsidRPr="00321709" w:rsidRDefault="00A5096C" w:rsidP="00A5096C">
            <w:pPr>
              <w:jc w:val="right"/>
              <w:rPr>
                <w:szCs w:val="24"/>
              </w:rPr>
            </w:pPr>
            <w:r w:rsidRPr="00321709">
              <w:rPr>
                <w:szCs w:val="24"/>
              </w:rPr>
              <w:t>2</w:t>
            </w:r>
          </w:p>
        </w:tc>
        <w:tc>
          <w:tcPr>
            <w:tcW w:w="3680" w:type="dxa"/>
            <w:noWrap/>
            <w:hideMark/>
          </w:tcPr>
          <w:p w14:paraId="4AE51809" w14:textId="77777777" w:rsidR="00A5096C" w:rsidRPr="00321709" w:rsidRDefault="00A5096C" w:rsidP="00A5096C">
            <w:pPr>
              <w:jc w:val="right"/>
              <w:rPr>
                <w:szCs w:val="24"/>
              </w:rPr>
            </w:pPr>
            <w:r w:rsidRPr="00321709">
              <w:rPr>
                <w:szCs w:val="24"/>
              </w:rPr>
              <w:t>177.825</w:t>
            </w:r>
          </w:p>
        </w:tc>
      </w:tr>
      <w:tr w:rsidR="00321709" w:rsidRPr="00321709" w14:paraId="12DC95C0" w14:textId="77777777" w:rsidTr="00A5096C">
        <w:trPr>
          <w:trHeight w:val="285"/>
        </w:trPr>
        <w:tc>
          <w:tcPr>
            <w:tcW w:w="4248" w:type="dxa"/>
            <w:noWrap/>
            <w:hideMark/>
          </w:tcPr>
          <w:p w14:paraId="661263EF" w14:textId="77777777" w:rsidR="00A5096C" w:rsidRPr="00321709" w:rsidRDefault="00A5096C" w:rsidP="00A5096C">
            <w:pPr>
              <w:rPr>
                <w:szCs w:val="24"/>
              </w:rPr>
            </w:pPr>
            <w:proofErr w:type="spellStart"/>
            <w:r w:rsidRPr="00321709">
              <w:rPr>
                <w:szCs w:val="24"/>
              </w:rPr>
              <w:t>Information</w:t>
            </w:r>
            <w:proofErr w:type="spellEnd"/>
            <w:r w:rsidRPr="00321709">
              <w:rPr>
                <w:szCs w:val="24"/>
              </w:rPr>
              <w:t xml:space="preserve"> </w:t>
            </w:r>
            <w:proofErr w:type="spellStart"/>
            <w:r w:rsidRPr="00321709">
              <w:rPr>
                <w:szCs w:val="24"/>
              </w:rPr>
              <w:t>and</w:t>
            </w:r>
            <w:proofErr w:type="spellEnd"/>
            <w:r w:rsidRPr="00321709">
              <w:rPr>
                <w:szCs w:val="24"/>
              </w:rPr>
              <w:t xml:space="preserve"> </w:t>
            </w:r>
            <w:proofErr w:type="spellStart"/>
            <w:r w:rsidRPr="00321709">
              <w:rPr>
                <w:szCs w:val="24"/>
              </w:rPr>
              <w:t>communication</w:t>
            </w:r>
            <w:proofErr w:type="spellEnd"/>
            <w:r w:rsidRPr="00321709">
              <w:rPr>
                <w:szCs w:val="24"/>
              </w:rPr>
              <w:t xml:space="preserve"> </w:t>
            </w:r>
            <w:proofErr w:type="spellStart"/>
            <w:r w:rsidRPr="00321709">
              <w:rPr>
                <w:szCs w:val="24"/>
              </w:rPr>
              <w:t>technologies</w:t>
            </w:r>
            <w:proofErr w:type="spellEnd"/>
          </w:p>
        </w:tc>
        <w:tc>
          <w:tcPr>
            <w:tcW w:w="1134" w:type="dxa"/>
            <w:noWrap/>
            <w:hideMark/>
          </w:tcPr>
          <w:p w14:paraId="6A90ADB9" w14:textId="77777777" w:rsidR="00A5096C" w:rsidRPr="00321709" w:rsidRDefault="00A5096C" w:rsidP="00A5096C">
            <w:pPr>
              <w:jc w:val="right"/>
              <w:rPr>
                <w:szCs w:val="24"/>
              </w:rPr>
            </w:pPr>
            <w:r w:rsidRPr="00321709">
              <w:rPr>
                <w:szCs w:val="24"/>
              </w:rPr>
              <w:t>57</w:t>
            </w:r>
          </w:p>
        </w:tc>
        <w:tc>
          <w:tcPr>
            <w:tcW w:w="3680" w:type="dxa"/>
            <w:noWrap/>
            <w:hideMark/>
          </w:tcPr>
          <w:p w14:paraId="4B65939C" w14:textId="77777777" w:rsidR="00A5096C" w:rsidRPr="00321709" w:rsidRDefault="00A5096C" w:rsidP="00A5096C">
            <w:pPr>
              <w:jc w:val="right"/>
              <w:rPr>
                <w:szCs w:val="24"/>
              </w:rPr>
            </w:pPr>
            <w:r w:rsidRPr="00321709">
              <w:rPr>
                <w:szCs w:val="24"/>
              </w:rPr>
              <w:t>19.549.713,00</w:t>
            </w:r>
          </w:p>
        </w:tc>
      </w:tr>
      <w:tr w:rsidR="00321709" w:rsidRPr="00321709" w14:paraId="74ABCAC9" w14:textId="77777777" w:rsidTr="00A5096C">
        <w:trPr>
          <w:trHeight w:val="570"/>
        </w:trPr>
        <w:tc>
          <w:tcPr>
            <w:tcW w:w="4248" w:type="dxa"/>
            <w:hideMark/>
          </w:tcPr>
          <w:p w14:paraId="3369A491" w14:textId="77777777" w:rsidR="00A5096C" w:rsidRPr="00321709" w:rsidRDefault="00A5096C" w:rsidP="00A5096C">
            <w:pPr>
              <w:rPr>
                <w:szCs w:val="24"/>
              </w:rPr>
            </w:pPr>
            <w:proofErr w:type="spellStart"/>
            <w:r w:rsidRPr="00321709">
              <w:rPr>
                <w:szCs w:val="24"/>
              </w:rPr>
              <w:t>Nanosciences</w:t>
            </w:r>
            <w:proofErr w:type="spellEnd"/>
            <w:r w:rsidRPr="00321709">
              <w:rPr>
                <w:szCs w:val="24"/>
              </w:rPr>
              <w:t xml:space="preserve">, </w:t>
            </w:r>
            <w:proofErr w:type="spellStart"/>
            <w:r w:rsidRPr="00321709">
              <w:rPr>
                <w:szCs w:val="24"/>
              </w:rPr>
              <w:t>nanotechnologies</w:t>
            </w:r>
            <w:proofErr w:type="spellEnd"/>
            <w:r w:rsidRPr="00321709">
              <w:rPr>
                <w:szCs w:val="24"/>
              </w:rPr>
              <w:t xml:space="preserve">, </w:t>
            </w:r>
            <w:proofErr w:type="spellStart"/>
            <w:r w:rsidRPr="00321709">
              <w:rPr>
                <w:szCs w:val="24"/>
              </w:rPr>
              <w:t>materials</w:t>
            </w:r>
            <w:proofErr w:type="spellEnd"/>
            <w:r w:rsidRPr="00321709">
              <w:rPr>
                <w:szCs w:val="24"/>
              </w:rPr>
              <w:t xml:space="preserve">, </w:t>
            </w:r>
            <w:proofErr w:type="spellStart"/>
            <w:r w:rsidRPr="00321709">
              <w:rPr>
                <w:szCs w:val="24"/>
              </w:rPr>
              <w:t>and</w:t>
            </w:r>
            <w:proofErr w:type="spellEnd"/>
            <w:r w:rsidRPr="00321709">
              <w:rPr>
                <w:szCs w:val="24"/>
              </w:rPr>
              <w:t xml:space="preserve"> </w:t>
            </w:r>
            <w:proofErr w:type="spellStart"/>
            <w:r w:rsidRPr="00321709">
              <w:rPr>
                <w:szCs w:val="24"/>
              </w:rPr>
              <w:t>new</w:t>
            </w:r>
            <w:proofErr w:type="spellEnd"/>
            <w:r w:rsidRPr="00321709">
              <w:rPr>
                <w:szCs w:val="24"/>
              </w:rPr>
              <w:t xml:space="preserve"> </w:t>
            </w:r>
            <w:proofErr w:type="spellStart"/>
            <w:r w:rsidRPr="00321709">
              <w:rPr>
                <w:szCs w:val="24"/>
              </w:rPr>
              <w:t>production</w:t>
            </w:r>
            <w:proofErr w:type="spellEnd"/>
            <w:r w:rsidRPr="00321709">
              <w:rPr>
                <w:szCs w:val="24"/>
              </w:rPr>
              <w:t xml:space="preserve"> </w:t>
            </w:r>
            <w:proofErr w:type="spellStart"/>
            <w:r w:rsidRPr="00321709">
              <w:rPr>
                <w:szCs w:val="24"/>
              </w:rPr>
              <w:t>technologies</w:t>
            </w:r>
            <w:proofErr w:type="spellEnd"/>
          </w:p>
        </w:tc>
        <w:tc>
          <w:tcPr>
            <w:tcW w:w="1134" w:type="dxa"/>
            <w:noWrap/>
            <w:hideMark/>
          </w:tcPr>
          <w:p w14:paraId="76DB22E4" w14:textId="77777777" w:rsidR="00A5096C" w:rsidRPr="00321709" w:rsidRDefault="00A5096C" w:rsidP="00A5096C">
            <w:pPr>
              <w:jc w:val="right"/>
              <w:rPr>
                <w:szCs w:val="24"/>
              </w:rPr>
            </w:pPr>
            <w:r w:rsidRPr="00321709">
              <w:rPr>
                <w:szCs w:val="24"/>
              </w:rPr>
              <w:t>17</w:t>
            </w:r>
          </w:p>
        </w:tc>
        <w:tc>
          <w:tcPr>
            <w:tcW w:w="3680" w:type="dxa"/>
            <w:noWrap/>
            <w:hideMark/>
          </w:tcPr>
          <w:p w14:paraId="4FD68B53" w14:textId="77777777" w:rsidR="00A5096C" w:rsidRPr="00321709" w:rsidRDefault="00A5096C" w:rsidP="00A5096C">
            <w:pPr>
              <w:jc w:val="right"/>
              <w:rPr>
                <w:szCs w:val="24"/>
              </w:rPr>
            </w:pPr>
            <w:r w:rsidRPr="00321709">
              <w:rPr>
                <w:szCs w:val="24"/>
              </w:rPr>
              <w:t>5.426.708,70</w:t>
            </w:r>
          </w:p>
        </w:tc>
      </w:tr>
      <w:tr w:rsidR="00321709" w:rsidRPr="00321709" w14:paraId="68D57C92" w14:textId="77777777" w:rsidTr="00A5096C">
        <w:trPr>
          <w:trHeight w:val="285"/>
        </w:trPr>
        <w:tc>
          <w:tcPr>
            <w:tcW w:w="4248" w:type="dxa"/>
            <w:noWrap/>
            <w:hideMark/>
          </w:tcPr>
          <w:p w14:paraId="7D8F86D7" w14:textId="77777777" w:rsidR="00A5096C" w:rsidRPr="00321709" w:rsidRDefault="00A5096C" w:rsidP="00A5096C">
            <w:pPr>
              <w:rPr>
                <w:szCs w:val="24"/>
              </w:rPr>
            </w:pPr>
            <w:proofErr w:type="spellStart"/>
            <w:r w:rsidRPr="00321709">
              <w:rPr>
                <w:szCs w:val="24"/>
              </w:rPr>
              <w:t>Energy</w:t>
            </w:r>
            <w:proofErr w:type="spellEnd"/>
          </w:p>
        </w:tc>
        <w:tc>
          <w:tcPr>
            <w:tcW w:w="1134" w:type="dxa"/>
            <w:noWrap/>
            <w:hideMark/>
          </w:tcPr>
          <w:p w14:paraId="0634CFD5" w14:textId="77777777" w:rsidR="00A5096C" w:rsidRPr="00321709" w:rsidRDefault="00A5096C" w:rsidP="00A5096C">
            <w:pPr>
              <w:jc w:val="right"/>
              <w:rPr>
                <w:szCs w:val="24"/>
              </w:rPr>
            </w:pPr>
            <w:r w:rsidRPr="00321709">
              <w:rPr>
                <w:szCs w:val="24"/>
              </w:rPr>
              <w:t>0</w:t>
            </w:r>
          </w:p>
        </w:tc>
        <w:tc>
          <w:tcPr>
            <w:tcW w:w="3680" w:type="dxa"/>
            <w:noWrap/>
            <w:hideMark/>
          </w:tcPr>
          <w:p w14:paraId="3315DD3F" w14:textId="77777777" w:rsidR="00A5096C" w:rsidRPr="00321709" w:rsidRDefault="00A5096C" w:rsidP="00A5096C">
            <w:pPr>
              <w:jc w:val="right"/>
              <w:rPr>
                <w:szCs w:val="24"/>
              </w:rPr>
            </w:pPr>
            <w:r w:rsidRPr="00321709">
              <w:rPr>
                <w:szCs w:val="24"/>
              </w:rPr>
              <w:t>0</w:t>
            </w:r>
          </w:p>
        </w:tc>
      </w:tr>
      <w:tr w:rsidR="00321709" w:rsidRPr="00321709" w14:paraId="693DCA87" w14:textId="77777777" w:rsidTr="00A5096C">
        <w:trPr>
          <w:trHeight w:val="285"/>
        </w:trPr>
        <w:tc>
          <w:tcPr>
            <w:tcW w:w="4248" w:type="dxa"/>
            <w:noWrap/>
            <w:hideMark/>
          </w:tcPr>
          <w:p w14:paraId="6118E034" w14:textId="77777777" w:rsidR="00A5096C" w:rsidRPr="00321709" w:rsidRDefault="00A5096C" w:rsidP="00A5096C">
            <w:pPr>
              <w:rPr>
                <w:szCs w:val="24"/>
              </w:rPr>
            </w:pPr>
            <w:proofErr w:type="spellStart"/>
            <w:r w:rsidRPr="00321709">
              <w:rPr>
                <w:szCs w:val="24"/>
              </w:rPr>
              <w:t>Environment</w:t>
            </w:r>
            <w:proofErr w:type="spellEnd"/>
            <w:r w:rsidRPr="00321709">
              <w:rPr>
                <w:szCs w:val="24"/>
              </w:rPr>
              <w:t xml:space="preserve"> (</w:t>
            </w:r>
            <w:proofErr w:type="spellStart"/>
            <w:r w:rsidRPr="00321709">
              <w:rPr>
                <w:szCs w:val="24"/>
              </w:rPr>
              <w:t>including</w:t>
            </w:r>
            <w:proofErr w:type="spellEnd"/>
            <w:r w:rsidRPr="00321709">
              <w:rPr>
                <w:szCs w:val="24"/>
              </w:rPr>
              <w:t xml:space="preserve"> </w:t>
            </w:r>
            <w:proofErr w:type="spellStart"/>
            <w:r w:rsidRPr="00321709">
              <w:rPr>
                <w:szCs w:val="24"/>
              </w:rPr>
              <w:t>Climate</w:t>
            </w:r>
            <w:proofErr w:type="spellEnd"/>
            <w:r w:rsidRPr="00321709">
              <w:rPr>
                <w:szCs w:val="24"/>
              </w:rPr>
              <w:t xml:space="preserve"> </w:t>
            </w:r>
            <w:proofErr w:type="spellStart"/>
            <w:r w:rsidRPr="00321709">
              <w:rPr>
                <w:szCs w:val="24"/>
              </w:rPr>
              <w:t>change</w:t>
            </w:r>
            <w:proofErr w:type="spellEnd"/>
            <w:r w:rsidRPr="00321709">
              <w:rPr>
                <w:szCs w:val="24"/>
              </w:rPr>
              <w:t>)</w:t>
            </w:r>
          </w:p>
        </w:tc>
        <w:tc>
          <w:tcPr>
            <w:tcW w:w="1134" w:type="dxa"/>
            <w:noWrap/>
            <w:hideMark/>
          </w:tcPr>
          <w:p w14:paraId="125E0BB3" w14:textId="77777777" w:rsidR="00A5096C" w:rsidRPr="00321709" w:rsidRDefault="00A5096C" w:rsidP="00A5096C">
            <w:pPr>
              <w:jc w:val="right"/>
              <w:rPr>
                <w:szCs w:val="24"/>
              </w:rPr>
            </w:pPr>
            <w:r w:rsidRPr="00321709">
              <w:rPr>
                <w:szCs w:val="24"/>
              </w:rPr>
              <w:t>11</w:t>
            </w:r>
          </w:p>
        </w:tc>
        <w:tc>
          <w:tcPr>
            <w:tcW w:w="3680" w:type="dxa"/>
            <w:noWrap/>
            <w:hideMark/>
          </w:tcPr>
          <w:p w14:paraId="3CF39F94" w14:textId="77777777" w:rsidR="00A5096C" w:rsidRPr="00321709" w:rsidRDefault="00A5096C" w:rsidP="00A5096C">
            <w:pPr>
              <w:jc w:val="right"/>
              <w:rPr>
                <w:szCs w:val="24"/>
              </w:rPr>
            </w:pPr>
            <w:r w:rsidRPr="00321709">
              <w:rPr>
                <w:szCs w:val="24"/>
              </w:rPr>
              <w:t>3.014.836,37</w:t>
            </w:r>
          </w:p>
        </w:tc>
      </w:tr>
      <w:tr w:rsidR="00321709" w:rsidRPr="00321709" w14:paraId="0A8A53E1" w14:textId="77777777" w:rsidTr="00A5096C">
        <w:trPr>
          <w:trHeight w:val="285"/>
        </w:trPr>
        <w:tc>
          <w:tcPr>
            <w:tcW w:w="4248" w:type="dxa"/>
            <w:noWrap/>
            <w:hideMark/>
          </w:tcPr>
          <w:p w14:paraId="028F8E1D" w14:textId="77777777" w:rsidR="00A5096C" w:rsidRPr="00321709" w:rsidRDefault="00A5096C" w:rsidP="00A5096C">
            <w:pPr>
              <w:rPr>
                <w:szCs w:val="24"/>
              </w:rPr>
            </w:pPr>
            <w:r w:rsidRPr="00321709">
              <w:rPr>
                <w:szCs w:val="24"/>
              </w:rPr>
              <w:t>Transport (</w:t>
            </w:r>
            <w:proofErr w:type="spellStart"/>
            <w:r w:rsidRPr="00321709">
              <w:rPr>
                <w:szCs w:val="24"/>
              </w:rPr>
              <w:t>including</w:t>
            </w:r>
            <w:proofErr w:type="spellEnd"/>
            <w:r w:rsidRPr="00321709">
              <w:rPr>
                <w:szCs w:val="24"/>
              </w:rPr>
              <w:t xml:space="preserve"> </w:t>
            </w:r>
            <w:proofErr w:type="spellStart"/>
            <w:r w:rsidRPr="00321709">
              <w:rPr>
                <w:szCs w:val="24"/>
              </w:rPr>
              <w:t>Aeronautics</w:t>
            </w:r>
            <w:proofErr w:type="spellEnd"/>
            <w:r w:rsidRPr="00321709">
              <w:rPr>
                <w:szCs w:val="24"/>
              </w:rPr>
              <w:t>)</w:t>
            </w:r>
          </w:p>
        </w:tc>
        <w:tc>
          <w:tcPr>
            <w:tcW w:w="1134" w:type="dxa"/>
            <w:noWrap/>
            <w:hideMark/>
          </w:tcPr>
          <w:p w14:paraId="584BA5AE" w14:textId="77777777" w:rsidR="00A5096C" w:rsidRPr="00321709" w:rsidRDefault="00A5096C" w:rsidP="00A5096C">
            <w:pPr>
              <w:jc w:val="right"/>
              <w:rPr>
                <w:szCs w:val="24"/>
              </w:rPr>
            </w:pPr>
            <w:r w:rsidRPr="00321709">
              <w:rPr>
                <w:szCs w:val="24"/>
              </w:rPr>
              <w:t>4</w:t>
            </w:r>
          </w:p>
        </w:tc>
        <w:tc>
          <w:tcPr>
            <w:tcW w:w="3680" w:type="dxa"/>
            <w:noWrap/>
            <w:hideMark/>
          </w:tcPr>
          <w:p w14:paraId="691FF86D" w14:textId="77777777" w:rsidR="00A5096C" w:rsidRPr="00321709" w:rsidRDefault="00A5096C" w:rsidP="00A5096C">
            <w:pPr>
              <w:jc w:val="right"/>
              <w:rPr>
                <w:szCs w:val="24"/>
              </w:rPr>
            </w:pPr>
            <w:r w:rsidRPr="00321709">
              <w:rPr>
                <w:szCs w:val="24"/>
              </w:rPr>
              <w:t>1.145.208,26</w:t>
            </w:r>
          </w:p>
        </w:tc>
      </w:tr>
      <w:tr w:rsidR="00321709" w:rsidRPr="00321709" w14:paraId="50453842" w14:textId="77777777" w:rsidTr="00A5096C">
        <w:trPr>
          <w:trHeight w:val="285"/>
        </w:trPr>
        <w:tc>
          <w:tcPr>
            <w:tcW w:w="4248" w:type="dxa"/>
            <w:noWrap/>
            <w:hideMark/>
          </w:tcPr>
          <w:p w14:paraId="77C08FE3" w14:textId="77777777" w:rsidR="00A5096C" w:rsidRPr="00321709" w:rsidRDefault="00A5096C" w:rsidP="00A5096C">
            <w:pPr>
              <w:rPr>
                <w:szCs w:val="24"/>
              </w:rPr>
            </w:pPr>
            <w:proofErr w:type="spellStart"/>
            <w:r w:rsidRPr="00321709">
              <w:rPr>
                <w:szCs w:val="24"/>
              </w:rPr>
              <w:t>Socio-economic</w:t>
            </w:r>
            <w:proofErr w:type="spellEnd"/>
            <w:r w:rsidRPr="00321709">
              <w:rPr>
                <w:szCs w:val="24"/>
              </w:rPr>
              <w:t xml:space="preserve"> </w:t>
            </w:r>
            <w:proofErr w:type="spellStart"/>
            <w:r w:rsidRPr="00321709">
              <w:rPr>
                <w:szCs w:val="24"/>
              </w:rPr>
              <w:t>sciences</w:t>
            </w:r>
            <w:proofErr w:type="spellEnd"/>
            <w:r w:rsidRPr="00321709">
              <w:rPr>
                <w:szCs w:val="24"/>
              </w:rPr>
              <w:t xml:space="preserve"> </w:t>
            </w:r>
            <w:proofErr w:type="spellStart"/>
            <w:r w:rsidRPr="00321709">
              <w:rPr>
                <w:szCs w:val="24"/>
              </w:rPr>
              <w:t>and</w:t>
            </w:r>
            <w:proofErr w:type="spellEnd"/>
            <w:r w:rsidRPr="00321709">
              <w:rPr>
                <w:szCs w:val="24"/>
              </w:rPr>
              <w:t xml:space="preserve"> </w:t>
            </w:r>
            <w:proofErr w:type="spellStart"/>
            <w:r w:rsidRPr="00321709">
              <w:rPr>
                <w:szCs w:val="24"/>
              </w:rPr>
              <w:t>humanities</w:t>
            </w:r>
            <w:proofErr w:type="spellEnd"/>
          </w:p>
        </w:tc>
        <w:tc>
          <w:tcPr>
            <w:tcW w:w="1134" w:type="dxa"/>
            <w:noWrap/>
            <w:hideMark/>
          </w:tcPr>
          <w:p w14:paraId="315CFDAA" w14:textId="77777777" w:rsidR="00A5096C" w:rsidRPr="00321709" w:rsidRDefault="00A5096C" w:rsidP="00A5096C">
            <w:pPr>
              <w:jc w:val="right"/>
              <w:rPr>
                <w:szCs w:val="24"/>
              </w:rPr>
            </w:pPr>
            <w:r w:rsidRPr="00321709">
              <w:rPr>
                <w:szCs w:val="24"/>
              </w:rPr>
              <w:t>0</w:t>
            </w:r>
          </w:p>
        </w:tc>
        <w:tc>
          <w:tcPr>
            <w:tcW w:w="3680" w:type="dxa"/>
            <w:noWrap/>
            <w:hideMark/>
          </w:tcPr>
          <w:p w14:paraId="577C2285" w14:textId="77777777" w:rsidR="00A5096C" w:rsidRPr="00321709" w:rsidRDefault="00A5096C" w:rsidP="00A5096C">
            <w:pPr>
              <w:jc w:val="right"/>
              <w:rPr>
                <w:szCs w:val="24"/>
              </w:rPr>
            </w:pPr>
            <w:r w:rsidRPr="00321709">
              <w:rPr>
                <w:szCs w:val="24"/>
              </w:rPr>
              <w:t>0</w:t>
            </w:r>
          </w:p>
        </w:tc>
      </w:tr>
      <w:tr w:rsidR="00321709" w:rsidRPr="00321709" w14:paraId="35DB7735" w14:textId="77777777" w:rsidTr="00A5096C">
        <w:trPr>
          <w:trHeight w:val="285"/>
        </w:trPr>
        <w:tc>
          <w:tcPr>
            <w:tcW w:w="4248" w:type="dxa"/>
            <w:noWrap/>
            <w:hideMark/>
          </w:tcPr>
          <w:p w14:paraId="0A8C240E" w14:textId="77777777" w:rsidR="00A5096C" w:rsidRPr="00321709" w:rsidRDefault="00A5096C" w:rsidP="00A5096C">
            <w:pPr>
              <w:rPr>
                <w:szCs w:val="24"/>
              </w:rPr>
            </w:pPr>
            <w:proofErr w:type="spellStart"/>
            <w:r w:rsidRPr="00321709">
              <w:rPr>
                <w:szCs w:val="24"/>
              </w:rPr>
              <w:t>Space</w:t>
            </w:r>
            <w:proofErr w:type="spellEnd"/>
          </w:p>
        </w:tc>
        <w:tc>
          <w:tcPr>
            <w:tcW w:w="1134" w:type="dxa"/>
            <w:noWrap/>
            <w:hideMark/>
          </w:tcPr>
          <w:p w14:paraId="3D4FEC07" w14:textId="77777777" w:rsidR="00A5096C" w:rsidRPr="00321709" w:rsidRDefault="00A5096C" w:rsidP="00A5096C">
            <w:pPr>
              <w:jc w:val="right"/>
              <w:rPr>
                <w:szCs w:val="24"/>
              </w:rPr>
            </w:pPr>
            <w:r w:rsidRPr="00321709">
              <w:rPr>
                <w:szCs w:val="24"/>
              </w:rPr>
              <w:t>3</w:t>
            </w:r>
          </w:p>
        </w:tc>
        <w:tc>
          <w:tcPr>
            <w:tcW w:w="3680" w:type="dxa"/>
            <w:noWrap/>
            <w:hideMark/>
          </w:tcPr>
          <w:p w14:paraId="3E1E9233" w14:textId="77777777" w:rsidR="00A5096C" w:rsidRPr="00321709" w:rsidRDefault="00A5096C" w:rsidP="00A5096C">
            <w:pPr>
              <w:jc w:val="right"/>
              <w:rPr>
                <w:szCs w:val="24"/>
              </w:rPr>
            </w:pPr>
            <w:r w:rsidRPr="00321709">
              <w:rPr>
                <w:szCs w:val="24"/>
              </w:rPr>
              <w:t>352.566,57</w:t>
            </w:r>
          </w:p>
        </w:tc>
      </w:tr>
      <w:tr w:rsidR="00321709" w:rsidRPr="00321709" w14:paraId="094BCDF2" w14:textId="77777777" w:rsidTr="00A5096C">
        <w:trPr>
          <w:trHeight w:val="285"/>
        </w:trPr>
        <w:tc>
          <w:tcPr>
            <w:tcW w:w="4248" w:type="dxa"/>
            <w:noWrap/>
            <w:hideMark/>
          </w:tcPr>
          <w:p w14:paraId="3F790D70" w14:textId="77777777" w:rsidR="00A5096C" w:rsidRPr="00321709" w:rsidRDefault="00A5096C" w:rsidP="00A5096C">
            <w:pPr>
              <w:rPr>
                <w:szCs w:val="24"/>
              </w:rPr>
            </w:pPr>
            <w:proofErr w:type="spellStart"/>
            <w:r w:rsidRPr="00321709">
              <w:rPr>
                <w:szCs w:val="24"/>
              </w:rPr>
              <w:t>Security</w:t>
            </w:r>
            <w:proofErr w:type="spellEnd"/>
          </w:p>
        </w:tc>
        <w:tc>
          <w:tcPr>
            <w:tcW w:w="1134" w:type="dxa"/>
            <w:noWrap/>
            <w:hideMark/>
          </w:tcPr>
          <w:p w14:paraId="22054BB8" w14:textId="77777777" w:rsidR="00A5096C" w:rsidRPr="00321709" w:rsidRDefault="00A5096C" w:rsidP="00A5096C">
            <w:pPr>
              <w:jc w:val="right"/>
              <w:rPr>
                <w:szCs w:val="24"/>
              </w:rPr>
            </w:pPr>
            <w:r w:rsidRPr="00321709">
              <w:rPr>
                <w:szCs w:val="24"/>
              </w:rPr>
              <w:t>4</w:t>
            </w:r>
          </w:p>
        </w:tc>
        <w:tc>
          <w:tcPr>
            <w:tcW w:w="3680" w:type="dxa"/>
            <w:noWrap/>
            <w:hideMark/>
          </w:tcPr>
          <w:p w14:paraId="40369701" w14:textId="77777777" w:rsidR="00A5096C" w:rsidRPr="00321709" w:rsidRDefault="00A5096C" w:rsidP="00A5096C">
            <w:pPr>
              <w:jc w:val="right"/>
              <w:rPr>
                <w:szCs w:val="24"/>
              </w:rPr>
            </w:pPr>
            <w:r w:rsidRPr="00321709">
              <w:rPr>
                <w:szCs w:val="24"/>
              </w:rPr>
              <w:t>395.161,22</w:t>
            </w:r>
          </w:p>
        </w:tc>
      </w:tr>
      <w:tr w:rsidR="00321709" w:rsidRPr="00321709" w14:paraId="07BF47EB" w14:textId="77777777" w:rsidTr="00A5096C">
        <w:trPr>
          <w:trHeight w:val="300"/>
        </w:trPr>
        <w:tc>
          <w:tcPr>
            <w:tcW w:w="4248" w:type="dxa"/>
            <w:noWrap/>
            <w:hideMark/>
          </w:tcPr>
          <w:p w14:paraId="3C286274" w14:textId="77777777" w:rsidR="00A5096C" w:rsidRPr="00321709" w:rsidRDefault="00A5096C" w:rsidP="00A5096C">
            <w:pPr>
              <w:rPr>
                <w:b/>
                <w:bCs/>
                <w:szCs w:val="24"/>
              </w:rPr>
            </w:pPr>
            <w:proofErr w:type="spellStart"/>
            <w:r w:rsidRPr="00321709">
              <w:rPr>
                <w:b/>
                <w:bCs/>
                <w:szCs w:val="24"/>
              </w:rPr>
              <w:t>Ideas</w:t>
            </w:r>
            <w:proofErr w:type="spellEnd"/>
            <w:r w:rsidRPr="00321709">
              <w:rPr>
                <w:b/>
                <w:bCs/>
                <w:szCs w:val="24"/>
              </w:rPr>
              <w:t xml:space="preserve"> (ERC)</w:t>
            </w:r>
          </w:p>
        </w:tc>
        <w:tc>
          <w:tcPr>
            <w:tcW w:w="1134" w:type="dxa"/>
            <w:noWrap/>
            <w:hideMark/>
          </w:tcPr>
          <w:p w14:paraId="7455D60D" w14:textId="77777777" w:rsidR="00A5096C" w:rsidRPr="00321709" w:rsidRDefault="00A5096C" w:rsidP="00A5096C">
            <w:pPr>
              <w:jc w:val="right"/>
              <w:rPr>
                <w:szCs w:val="24"/>
              </w:rPr>
            </w:pPr>
            <w:r w:rsidRPr="00321709">
              <w:rPr>
                <w:szCs w:val="24"/>
              </w:rPr>
              <w:t>1</w:t>
            </w:r>
          </w:p>
        </w:tc>
        <w:tc>
          <w:tcPr>
            <w:tcW w:w="3680" w:type="dxa"/>
            <w:noWrap/>
            <w:hideMark/>
          </w:tcPr>
          <w:p w14:paraId="1C01AFBB" w14:textId="77777777" w:rsidR="00A5096C" w:rsidRPr="00321709" w:rsidRDefault="00A5096C" w:rsidP="00A5096C">
            <w:pPr>
              <w:jc w:val="right"/>
              <w:rPr>
                <w:szCs w:val="24"/>
              </w:rPr>
            </w:pPr>
            <w:r w:rsidRPr="00321709">
              <w:rPr>
                <w:szCs w:val="24"/>
              </w:rPr>
              <w:t>1.206.627,50</w:t>
            </w:r>
          </w:p>
        </w:tc>
      </w:tr>
      <w:tr w:rsidR="00321709" w:rsidRPr="00321709" w14:paraId="772D7547" w14:textId="77777777" w:rsidTr="00A5096C">
        <w:trPr>
          <w:trHeight w:val="300"/>
        </w:trPr>
        <w:tc>
          <w:tcPr>
            <w:tcW w:w="4248" w:type="dxa"/>
            <w:noWrap/>
            <w:hideMark/>
          </w:tcPr>
          <w:p w14:paraId="5036B193" w14:textId="77777777" w:rsidR="00A5096C" w:rsidRPr="00321709" w:rsidRDefault="00A5096C" w:rsidP="00A5096C">
            <w:pPr>
              <w:rPr>
                <w:b/>
                <w:bCs/>
                <w:szCs w:val="24"/>
              </w:rPr>
            </w:pPr>
            <w:proofErr w:type="spellStart"/>
            <w:r w:rsidRPr="00321709">
              <w:rPr>
                <w:b/>
                <w:bCs/>
                <w:szCs w:val="24"/>
              </w:rPr>
              <w:t>People</w:t>
            </w:r>
            <w:proofErr w:type="spellEnd"/>
            <w:r w:rsidRPr="00321709">
              <w:rPr>
                <w:b/>
                <w:bCs/>
                <w:szCs w:val="24"/>
              </w:rPr>
              <w:t xml:space="preserve"> (Marie-Curie)</w:t>
            </w:r>
          </w:p>
        </w:tc>
        <w:tc>
          <w:tcPr>
            <w:tcW w:w="1134" w:type="dxa"/>
            <w:noWrap/>
            <w:hideMark/>
          </w:tcPr>
          <w:p w14:paraId="5D473EE0" w14:textId="77777777" w:rsidR="00A5096C" w:rsidRPr="00321709" w:rsidRDefault="00A5096C" w:rsidP="00A5096C">
            <w:pPr>
              <w:jc w:val="right"/>
              <w:rPr>
                <w:szCs w:val="24"/>
              </w:rPr>
            </w:pPr>
            <w:r w:rsidRPr="00321709">
              <w:rPr>
                <w:szCs w:val="24"/>
              </w:rPr>
              <w:t>20</w:t>
            </w:r>
          </w:p>
        </w:tc>
        <w:tc>
          <w:tcPr>
            <w:tcW w:w="3680" w:type="dxa"/>
            <w:noWrap/>
            <w:hideMark/>
          </w:tcPr>
          <w:p w14:paraId="1143F57D" w14:textId="77777777" w:rsidR="00A5096C" w:rsidRPr="00321709" w:rsidRDefault="00A5096C" w:rsidP="00A5096C">
            <w:pPr>
              <w:jc w:val="right"/>
              <w:rPr>
                <w:szCs w:val="24"/>
              </w:rPr>
            </w:pPr>
            <w:r w:rsidRPr="00321709">
              <w:rPr>
                <w:szCs w:val="24"/>
              </w:rPr>
              <w:t>4.132.564,20</w:t>
            </w:r>
          </w:p>
        </w:tc>
      </w:tr>
      <w:tr w:rsidR="00321709" w:rsidRPr="00321709" w14:paraId="241A6260" w14:textId="77777777" w:rsidTr="00A5096C">
        <w:trPr>
          <w:trHeight w:val="300"/>
        </w:trPr>
        <w:tc>
          <w:tcPr>
            <w:tcW w:w="4248" w:type="dxa"/>
            <w:noWrap/>
            <w:hideMark/>
          </w:tcPr>
          <w:p w14:paraId="25F91FD4" w14:textId="77777777" w:rsidR="00A5096C" w:rsidRPr="00321709" w:rsidRDefault="00A5096C" w:rsidP="00A5096C">
            <w:pPr>
              <w:rPr>
                <w:b/>
                <w:bCs/>
                <w:szCs w:val="24"/>
              </w:rPr>
            </w:pPr>
            <w:proofErr w:type="spellStart"/>
            <w:r w:rsidRPr="00321709">
              <w:rPr>
                <w:b/>
                <w:bCs/>
                <w:szCs w:val="24"/>
              </w:rPr>
              <w:t>Capacities</w:t>
            </w:r>
            <w:proofErr w:type="spellEnd"/>
          </w:p>
        </w:tc>
        <w:tc>
          <w:tcPr>
            <w:tcW w:w="1134" w:type="dxa"/>
            <w:noWrap/>
            <w:hideMark/>
          </w:tcPr>
          <w:p w14:paraId="6146C561" w14:textId="77777777" w:rsidR="00A5096C" w:rsidRPr="00321709" w:rsidRDefault="00A5096C" w:rsidP="00A5096C">
            <w:pPr>
              <w:jc w:val="right"/>
              <w:rPr>
                <w:szCs w:val="24"/>
              </w:rPr>
            </w:pPr>
            <w:r w:rsidRPr="00321709">
              <w:rPr>
                <w:szCs w:val="24"/>
              </w:rPr>
              <w:t> </w:t>
            </w:r>
          </w:p>
        </w:tc>
        <w:tc>
          <w:tcPr>
            <w:tcW w:w="3680" w:type="dxa"/>
            <w:noWrap/>
            <w:hideMark/>
          </w:tcPr>
          <w:p w14:paraId="730F115F" w14:textId="77777777" w:rsidR="00A5096C" w:rsidRPr="00321709" w:rsidRDefault="00A5096C" w:rsidP="00A5096C">
            <w:pPr>
              <w:jc w:val="right"/>
              <w:rPr>
                <w:szCs w:val="24"/>
              </w:rPr>
            </w:pPr>
          </w:p>
        </w:tc>
      </w:tr>
      <w:tr w:rsidR="00321709" w:rsidRPr="00321709" w14:paraId="6E871C24" w14:textId="77777777" w:rsidTr="00A5096C">
        <w:trPr>
          <w:trHeight w:val="285"/>
        </w:trPr>
        <w:tc>
          <w:tcPr>
            <w:tcW w:w="4248" w:type="dxa"/>
            <w:noWrap/>
            <w:hideMark/>
          </w:tcPr>
          <w:p w14:paraId="233CAFE7" w14:textId="77777777" w:rsidR="00A5096C" w:rsidRPr="00321709" w:rsidRDefault="00A5096C" w:rsidP="00A5096C">
            <w:pPr>
              <w:rPr>
                <w:szCs w:val="24"/>
              </w:rPr>
            </w:pPr>
            <w:r w:rsidRPr="00321709">
              <w:rPr>
                <w:szCs w:val="24"/>
              </w:rPr>
              <w:t xml:space="preserve">Research </w:t>
            </w:r>
            <w:proofErr w:type="spellStart"/>
            <w:r w:rsidRPr="00321709">
              <w:rPr>
                <w:szCs w:val="24"/>
              </w:rPr>
              <w:t>infrastructures</w:t>
            </w:r>
            <w:proofErr w:type="spellEnd"/>
          </w:p>
        </w:tc>
        <w:tc>
          <w:tcPr>
            <w:tcW w:w="1134" w:type="dxa"/>
            <w:noWrap/>
            <w:hideMark/>
          </w:tcPr>
          <w:p w14:paraId="6A34FF24" w14:textId="77777777" w:rsidR="00A5096C" w:rsidRPr="00321709" w:rsidRDefault="00A5096C" w:rsidP="00A5096C">
            <w:pPr>
              <w:jc w:val="right"/>
              <w:rPr>
                <w:szCs w:val="24"/>
              </w:rPr>
            </w:pPr>
            <w:r w:rsidRPr="00321709">
              <w:rPr>
                <w:szCs w:val="24"/>
              </w:rPr>
              <w:t>8</w:t>
            </w:r>
          </w:p>
        </w:tc>
        <w:tc>
          <w:tcPr>
            <w:tcW w:w="3680" w:type="dxa"/>
            <w:noWrap/>
            <w:hideMark/>
          </w:tcPr>
          <w:p w14:paraId="0E2CFA33" w14:textId="77777777" w:rsidR="00A5096C" w:rsidRPr="00321709" w:rsidRDefault="00A5096C" w:rsidP="00A5096C">
            <w:pPr>
              <w:jc w:val="right"/>
              <w:rPr>
                <w:szCs w:val="24"/>
              </w:rPr>
            </w:pPr>
            <w:r w:rsidRPr="00321709">
              <w:rPr>
                <w:szCs w:val="24"/>
              </w:rPr>
              <w:t>1.183.512,00</w:t>
            </w:r>
          </w:p>
        </w:tc>
      </w:tr>
      <w:tr w:rsidR="00321709" w:rsidRPr="00321709" w14:paraId="3B3EC724" w14:textId="77777777" w:rsidTr="00A5096C">
        <w:trPr>
          <w:trHeight w:val="285"/>
        </w:trPr>
        <w:tc>
          <w:tcPr>
            <w:tcW w:w="4248" w:type="dxa"/>
            <w:noWrap/>
            <w:hideMark/>
          </w:tcPr>
          <w:p w14:paraId="504F71F6" w14:textId="77777777" w:rsidR="00A5096C" w:rsidRPr="00321709" w:rsidRDefault="00A5096C" w:rsidP="00A5096C">
            <w:pPr>
              <w:rPr>
                <w:szCs w:val="24"/>
              </w:rPr>
            </w:pPr>
            <w:proofErr w:type="spellStart"/>
            <w:r w:rsidRPr="00321709">
              <w:rPr>
                <w:szCs w:val="24"/>
              </w:rPr>
              <w:t>SMEs</w:t>
            </w:r>
            <w:proofErr w:type="spellEnd"/>
          </w:p>
        </w:tc>
        <w:tc>
          <w:tcPr>
            <w:tcW w:w="1134" w:type="dxa"/>
            <w:noWrap/>
            <w:hideMark/>
          </w:tcPr>
          <w:p w14:paraId="12D3BEF7" w14:textId="77777777" w:rsidR="00A5096C" w:rsidRPr="00321709" w:rsidRDefault="00A5096C" w:rsidP="00A5096C">
            <w:pPr>
              <w:jc w:val="right"/>
              <w:rPr>
                <w:szCs w:val="24"/>
              </w:rPr>
            </w:pPr>
            <w:r w:rsidRPr="00321709">
              <w:rPr>
                <w:szCs w:val="24"/>
              </w:rPr>
              <w:t>2</w:t>
            </w:r>
          </w:p>
        </w:tc>
        <w:tc>
          <w:tcPr>
            <w:tcW w:w="3680" w:type="dxa"/>
            <w:noWrap/>
            <w:hideMark/>
          </w:tcPr>
          <w:p w14:paraId="6051BFFA" w14:textId="77777777" w:rsidR="00A5096C" w:rsidRPr="00321709" w:rsidRDefault="00A5096C" w:rsidP="00A5096C">
            <w:pPr>
              <w:jc w:val="right"/>
              <w:rPr>
                <w:szCs w:val="24"/>
              </w:rPr>
            </w:pPr>
            <w:r w:rsidRPr="00321709">
              <w:rPr>
                <w:szCs w:val="24"/>
              </w:rPr>
              <w:t>3.200,00</w:t>
            </w:r>
          </w:p>
        </w:tc>
      </w:tr>
      <w:tr w:rsidR="00321709" w:rsidRPr="00321709" w14:paraId="15CB968F" w14:textId="77777777" w:rsidTr="00A5096C">
        <w:trPr>
          <w:trHeight w:val="285"/>
        </w:trPr>
        <w:tc>
          <w:tcPr>
            <w:tcW w:w="4248" w:type="dxa"/>
            <w:noWrap/>
            <w:hideMark/>
          </w:tcPr>
          <w:p w14:paraId="726A8A70" w14:textId="77777777" w:rsidR="00A5096C" w:rsidRPr="00321709" w:rsidRDefault="00A5096C" w:rsidP="00A5096C">
            <w:pPr>
              <w:rPr>
                <w:szCs w:val="24"/>
              </w:rPr>
            </w:pPr>
            <w:proofErr w:type="spellStart"/>
            <w:r w:rsidRPr="00321709">
              <w:rPr>
                <w:szCs w:val="24"/>
              </w:rPr>
              <w:t>Regions</w:t>
            </w:r>
            <w:proofErr w:type="spellEnd"/>
            <w:r w:rsidRPr="00321709">
              <w:rPr>
                <w:szCs w:val="24"/>
              </w:rPr>
              <w:t xml:space="preserve"> </w:t>
            </w:r>
            <w:proofErr w:type="spellStart"/>
            <w:r w:rsidRPr="00321709">
              <w:rPr>
                <w:szCs w:val="24"/>
              </w:rPr>
              <w:t>of</w:t>
            </w:r>
            <w:proofErr w:type="spellEnd"/>
            <w:r w:rsidRPr="00321709">
              <w:rPr>
                <w:szCs w:val="24"/>
              </w:rPr>
              <w:t xml:space="preserve"> </w:t>
            </w:r>
            <w:proofErr w:type="spellStart"/>
            <w:r w:rsidRPr="00321709">
              <w:rPr>
                <w:szCs w:val="24"/>
              </w:rPr>
              <w:t>knowledge</w:t>
            </w:r>
            <w:proofErr w:type="spellEnd"/>
          </w:p>
        </w:tc>
        <w:tc>
          <w:tcPr>
            <w:tcW w:w="1134" w:type="dxa"/>
            <w:noWrap/>
            <w:hideMark/>
          </w:tcPr>
          <w:p w14:paraId="7C4DED22" w14:textId="77777777" w:rsidR="00A5096C" w:rsidRPr="00321709" w:rsidRDefault="00A5096C" w:rsidP="00A5096C">
            <w:pPr>
              <w:jc w:val="right"/>
              <w:rPr>
                <w:szCs w:val="24"/>
              </w:rPr>
            </w:pPr>
            <w:r w:rsidRPr="00321709">
              <w:rPr>
                <w:szCs w:val="24"/>
              </w:rPr>
              <w:t>0</w:t>
            </w:r>
          </w:p>
        </w:tc>
        <w:tc>
          <w:tcPr>
            <w:tcW w:w="3680" w:type="dxa"/>
            <w:noWrap/>
            <w:hideMark/>
          </w:tcPr>
          <w:p w14:paraId="548F3AB2" w14:textId="77777777" w:rsidR="00A5096C" w:rsidRPr="00321709" w:rsidRDefault="00A5096C" w:rsidP="00A5096C">
            <w:pPr>
              <w:jc w:val="right"/>
              <w:rPr>
                <w:szCs w:val="24"/>
              </w:rPr>
            </w:pPr>
            <w:r w:rsidRPr="00321709">
              <w:rPr>
                <w:szCs w:val="24"/>
              </w:rPr>
              <w:t>0</w:t>
            </w:r>
          </w:p>
        </w:tc>
      </w:tr>
      <w:tr w:rsidR="00321709" w:rsidRPr="00321709" w14:paraId="1231D76C" w14:textId="77777777" w:rsidTr="00A5096C">
        <w:trPr>
          <w:trHeight w:val="285"/>
        </w:trPr>
        <w:tc>
          <w:tcPr>
            <w:tcW w:w="4248" w:type="dxa"/>
            <w:noWrap/>
            <w:hideMark/>
          </w:tcPr>
          <w:p w14:paraId="3E5BA1E6" w14:textId="77777777" w:rsidR="00A5096C" w:rsidRPr="00321709" w:rsidRDefault="00A5096C" w:rsidP="00A5096C">
            <w:pPr>
              <w:rPr>
                <w:szCs w:val="24"/>
              </w:rPr>
            </w:pPr>
            <w:r w:rsidRPr="00321709">
              <w:rPr>
                <w:szCs w:val="24"/>
              </w:rPr>
              <w:t xml:space="preserve">Research </w:t>
            </w:r>
            <w:proofErr w:type="spellStart"/>
            <w:r w:rsidRPr="00321709">
              <w:rPr>
                <w:szCs w:val="24"/>
              </w:rPr>
              <w:t>potential</w:t>
            </w:r>
            <w:proofErr w:type="spellEnd"/>
          </w:p>
        </w:tc>
        <w:tc>
          <w:tcPr>
            <w:tcW w:w="1134" w:type="dxa"/>
            <w:noWrap/>
            <w:hideMark/>
          </w:tcPr>
          <w:p w14:paraId="5C5EC600" w14:textId="77777777" w:rsidR="00A5096C" w:rsidRPr="00321709" w:rsidRDefault="00A5096C" w:rsidP="00A5096C">
            <w:pPr>
              <w:jc w:val="right"/>
              <w:rPr>
                <w:szCs w:val="24"/>
              </w:rPr>
            </w:pPr>
            <w:r w:rsidRPr="00321709">
              <w:rPr>
                <w:szCs w:val="24"/>
              </w:rPr>
              <w:t>4</w:t>
            </w:r>
          </w:p>
        </w:tc>
        <w:tc>
          <w:tcPr>
            <w:tcW w:w="3680" w:type="dxa"/>
            <w:noWrap/>
            <w:hideMark/>
          </w:tcPr>
          <w:p w14:paraId="3ADED8D9" w14:textId="77777777" w:rsidR="00A5096C" w:rsidRPr="00321709" w:rsidRDefault="00A5096C" w:rsidP="00A5096C">
            <w:pPr>
              <w:jc w:val="right"/>
              <w:rPr>
                <w:szCs w:val="24"/>
              </w:rPr>
            </w:pPr>
            <w:r w:rsidRPr="00321709">
              <w:rPr>
                <w:szCs w:val="24"/>
              </w:rPr>
              <w:t>2.146.217,60</w:t>
            </w:r>
          </w:p>
        </w:tc>
      </w:tr>
      <w:tr w:rsidR="00321709" w:rsidRPr="00321709" w14:paraId="162C2ED0" w14:textId="77777777" w:rsidTr="00A5096C">
        <w:trPr>
          <w:trHeight w:val="285"/>
        </w:trPr>
        <w:tc>
          <w:tcPr>
            <w:tcW w:w="4248" w:type="dxa"/>
            <w:noWrap/>
            <w:hideMark/>
          </w:tcPr>
          <w:p w14:paraId="1D2214DE" w14:textId="77777777" w:rsidR="00A5096C" w:rsidRPr="00321709" w:rsidRDefault="00A5096C" w:rsidP="00A5096C">
            <w:pPr>
              <w:rPr>
                <w:szCs w:val="24"/>
              </w:rPr>
            </w:pPr>
            <w:r w:rsidRPr="00321709">
              <w:rPr>
                <w:szCs w:val="24"/>
              </w:rPr>
              <w:t xml:space="preserve">Science in </w:t>
            </w:r>
            <w:proofErr w:type="spellStart"/>
            <w:r w:rsidRPr="00321709">
              <w:rPr>
                <w:szCs w:val="24"/>
              </w:rPr>
              <w:t>society</w:t>
            </w:r>
            <w:proofErr w:type="spellEnd"/>
          </w:p>
        </w:tc>
        <w:tc>
          <w:tcPr>
            <w:tcW w:w="1134" w:type="dxa"/>
            <w:noWrap/>
            <w:hideMark/>
          </w:tcPr>
          <w:p w14:paraId="3F8738D4" w14:textId="77777777" w:rsidR="00A5096C" w:rsidRPr="00321709" w:rsidRDefault="00A5096C" w:rsidP="00A5096C">
            <w:pPr>
              <w:jc w:val="right"/>
              <w:rPr>
                <w:szCs w:val="24"/>
              </w:rPr>
            </w:pPr>
            <w:r w:rsidRPr="00321709">
              <w:rPr>
                <w:szCs w:val="24"/>
              </w:rPr>
              <w:t>4</w:t>
            </w:r>
          </w:p>
        </w:tc>
        <w:tc>
          <w:tcPr>
            <w:tcW w:w="3680" w:type="dxa"/>
            <w:noWrap/>
            <w:hideMark/>
          </w:tcPr>
          <w:p w14:paraId="419BEEFD" w14:textId="77777777" w:rsidR="00A5096C" w:rsidRPr="00321709" w:rsidRDefault="00A5096C" w:rsidP="00A5096C">
            <w:pPr>
              <w:jc w:val="right"/>
              <w:rPr>
                <w:szCs w:val="24"/>
              </w:rPr>
            </w:pPr>
            <w:r w:rsidRPr="00321709">
              <w:rPr>
                <w:szCs w:val="24"/>
              </w:rPr>
              <w:t>266.443,25</w:t>
            </w:r>
          </w:p>
        </w:tc>
      </w:tr>
      <w:tr w:rsidR="00321709" w:rsidRPr="00321709" w14:paraId="22728B63" w14:textId="77777777" w:rsidTr="00A5096C">
        <w:trPr>
          <w:trHeight w:val="580"/>
        </w:trPr>
        <w:tc>
          <w:tcPr>
            <w:tcW w:w="4248" w:type="dxa"/>
            <w:noWrap/>
            <w:hideMark/>
          </w:tcPr>
          <w:p w14:paraId="380C9F4E" w14:textId="77777777" w:rsidR="00A5096C" w:rsidRPr="00321709" w:rsidRDefault="00A5096C" w:rsidP="00A5096C">
            <w:pPr>
              <w:rPr>
                <w:szCs w:val="24"/>
              </w:rPr>
            </w:pPr>
            <w:proofErr w:type="spellStart"/>
            <w:r w:rsidRPr="00321709">
              <w:rPr>
                <w:szCs w:val="24"/>
              </w:rPr>
              <w:t>Support</w:t>
            </w:r>
            <w:proofErr w:type="spellEnd"/>
            <w:r w:rsidRPr="00321709">
              <w:rPr>
                <w:szCs w:val="24"/>
              </w:rPr>
              <w:t xml:space="preserve"> </w:t>
            </w:r>
            <w:proofErr w:type="spellStart"/>
            <w:r w:rsidRPr="00321709">
              <w:rPr>
                <w:szCs w:val="24"/>
              </w:rPr>
              <w:t>for</w:t>
            </w:r>
            <w:proofErr w:type="spellEnd"/>
            <w:r w:rsidRPr="00321709">
              <w:rPr>
                <w:szCs w:val="24"/>
              </w:rPr>
              <w:t xml:space="preserve"> </w:t>
            </w:r>
            <w:proofErr w:type="spellStart"/>
            <w:r w:rsidRPr="00321709">
              <w:rPr>
                <w:szCs w:val="24"/>
              </w:rPr>
              <w:t>the</w:t>
            </w:r>
            <w:proofErr w:type="spellEnd"/>
            <w:r w:rsidRPr="00321709">
              <w:rPr>
                <w:szCs w:val="24"/>
              </w:rPr>
              <w:t xml:space="preserve"> </w:t>
            </w:r>
            <w:proofErr w:type="spellStart"/>
            <w:r w:rsidRPr="00321709">
              <w:rPr>
                <w:szCs w:val="24"/>
              </w:rPr>
              <w:t>coherent</w:t>
            </w:r>
            <w:proofErr w:type="spellEnd"/>
            <w:r w:rsidRPr="00321709">
              <w:rPr>
                <w:szCs w:val="24"/>
              </w:rPr>
              <w:t xml:space="preserve"> </w:t>
            </w:r>
            <w:proofErr w:type="spellStart"/>
            <w:r w:rsidRPr="00321709">
              <w:rPr>
                <w:szCs w:val="24"/>
              </w:rPr>
              <w:t>development</w:t>
            </w:r>
            <w:proofErr w:type="spellEnd"/>
          </w:p>
          <w:p w14:paraId="57484096" w14:textId="77777777" w:rsidR="00A5096C" w:rsidRPr="00321709" w:rsidRDefault="00A5096C" w:rsidP="00A5096C">
            <w:pPr>
              <w:rPr>
                <w:szCs w:val="24"/>
              </w:rPr>
            </w:pPr>
            <w:proofErr w:type="spellStart"/>
            <w:r w:rsidRPr="00321709">
              <w:rPr>
                <w:szCs w:val="24"/>
              </w:rPr>
              <w:t>of</w:t>
            </w:r>
            <w:proofErr w:type="spellEnd"/>
            <w:r w:rsidRPr="00321709">
              <w:rPr>
                <w:szCs w:val="24"/>
              </w:rPr>
              <w:t xml:space="preserve"> </w:t>
            </w:r>
            <w:proofErr w:type="spellStart"/>
            <w:r w:rsidRPr="00321709">
              <w:rPr>
                <w:szCs w:val="24"/>
              </w:rPr>
              <w:t>research</w:t>
            </w:r>
            <w:proofErr w:type="spellEnd"/>
            <w:r w:rsidRPr="00321709">
              <w:rPr>
                <w:szCs w:val="24"/>
              </w:rPr>
              <w:t xml:space="preserve"> </w:t>
            </w:r>
            <w:proofErr w:type="spellStart"/>
            <w:r w:rsidRPr="00321709">
              <w:rPr>
                <w:szCs w:val="24"/>
              </w:rPr>
              <w:t>policies</w:t>
            </w:r>
            <w:proofErr w:type="spellEnd"/>
          </w:p>
        </w:tc>
        <w:tc>
          <w:tcPr>
            <w:tcW w:w="1134" w:type="dxa"/>
            <w:noWrap/>
            <w:hideMark/>
          </w:tcPr>
          <w:p w14:paraId="09E29EC0" w14:textId="77777777" w:rsidR="00A5096C" w:rsidRPr="00321709" w:rsidRDefault="00A5096C" w:rsidP="00A5096C">
            <w:pPr>
              <w:jc w:val="right"/>
              <w:rPr>
                <w:szCs w:val="24"/>
              </w:rPr>
            </w:pPr>
            <w:r w:rsidRPr="00321709">
              <w:rPr>
                <w:szCs w:val="24"/>
              </w:rPr>
              <w:t>0</w:t>
            </w:r>
          </w:p>
          <w:p w14:paraId="55F0E093" w14:textId="77777777" w:rsidR="00A5096C" w:rsidRPr="00321709" w:rsidRDefault="00A5096C" w:rsidP="00A5096C">
            <w:pPr>
              <w:jc w:val="right"/>
              <w:rPr>
                <w:szCs w:val="24"/>
              </w:rPr>
            </w:pPr>
          </w:p>
        </w:tc>
        <w:tc>
          <w:tcPr>
            <w:tcW w:w="3680" w:type="dxa"/>
            <w:noWrap/>
            <w:hideMark/>
          </w:tcPr>
          <w:p w14:paraId="14E4436B" w14:textId="77777777" w:rsidR="00A5096C" w:rsidRPr="00321709" w:rsidRDefault="00A5096C" w:rsidP="00A5096C">
            <w:pPr>
              <w:jc w:val="right"/>
              <w:rPr>
                <w:szCs w:val="24"/>
              </w:rPr>
            </w:pPr>
            <w:r w:rsidRPr="00321709">
              <w:rPr>
                <w:szCs w:val="24"/>
              </w:rPr>
              <w:t>0</w:t>
            </w:r>
          </w:p>
          <w:p w14:paraId="13FB1573" w14:textId="77777777" w:rsidR="00A5096C" w:rsidRPr="00321709" w:rsidRDefault="00A5096C" w:rsidP="00A5096C">
            <w:pPr>
              <w:jc w:val="right"/>
              <w:rPr>
                <w:szCs w:val="24"/>
              </w:rPr>
            </w:pPr>
          </w:p>
        </w:tc>
      </w:tr>
      <w:tr w:rsidR="00321709" w:rsidRPr="00321709" w14:paraId="69AF8BC7" w14:textId="77777777" w:rsidTr="00A5096C">
        <w:trPr>
          <w:trHeight w:val="285"/>
        </w:trPr>
        <w:tc>
          <w:tcPr>
            <w:tcW w:w="4248" w:type="dxa"/>
            <w:noWrap/>
            <w:hideMark/>
          </w:tcPr>
          <w:p w14:paraId="1F5A07B2" w14:textId="77777777" w:rsidR="00A5096C" w:rsidRPr="00321709" w:rsidRDefault="00A5096C" w:rsidP="00A5096C">
            <w:pPr>
              <w:rPr>
                <w:szCs w:val="24"/>
              </w:rPr>
            </w:pPr>
            <w:proofErr w:type="spellStart"/>
            <w:r w:rsidRPr="00321709">
              <w:rPr>
                <w:szCs w:val="24"/>
              </w:rPr>
              <w:t>Activities</w:t>
            </w:r>
            <w:proofErr w:type="spellEnd"/>
            <w:r w:rsidRPr="00321709">
              <w:rPr>
                <w:szCs w:val="24"/>
              </w:rPr>
              <w:t xml:space="preserve"> </w:t>
            </w:r>
            <w:proofErr w:type="spellStart"/>
            <w:r w:rsidRPr="00321709">
              <w:rPr>
                <w:szCs w:val="24"/>
              </w:rPr>
              <w:t>of</w:t>
            </w:r>
            <w:proofErr w:type="spellEnd"/>
            <w:r w:rsidRPr="00321709">
              <w:rPr>
                <w:szCs w:val="24"/>
              </w:rPr>
              <w:t xml:space="preserve"> </w:t>
            </w:r>
            <w:proofErr w:type="spellStart"/>
            <w:r w:rsidRPr="00321709">
              <w:rPr>
                <w:szCs w:val="24"/>
              </w:rPr>
              <w:t>international</w:t>
            </w:r>
            <w:proofErr w:type="spellEnd"/>
            <w:r w:rsidRPr="00321709">
              <w:rPr>
                <w:szCs w:val="24"/>
              </w:rPr>
              <w:t xml:space="preserve"> </w:t>
            </w:r>
            <w:proofErr w:type="spellStart"/>
            <w:r w:rsidRPr="00321709">
              <w:rPr>
                <w:szCs w:val="24"/>
              </w:rPr>
              <w:t>cooperation</w:t>
            </w:r>
            <w:proofErr w:type="spellEnd"/>
          </w:p>
        </w:tc>
        <w:tc>
          <w:tcPr>
            <w:tcW w:w="1134" w:type="dxa"/>
            <w:noWrap/>
            <w:hideMark/>
          </w:tcPr>
          <w:p w14:paraId="5BE5EA04" w14:textId="77777777" w:rsidR="00A5096C" w:rsidRPr="00321709" w:rsidRDefault="00A5096C" w:rsidP="00A5096C">
            <w:pPr>
              <w:jc w:val="right"/>
              <w:rPr>
                <w:szCs w:val="24"/>
              </w:rPr>
            </w:pPr>
            <w:r w:rsidRPr="00321709">
              <w:rPr>
                <w:szCs w:val="24"/>
              </w:rPr>
              <w:t>0</w:t>
            </w:r>
          </w:p>
        </w:tc>
        <w:tc>
          <w:tcPr>
            <w:tcW w:w="3680" w:type="dxa"/>
            <w:noWrap/>
            <w:hideMark/>
          </w:tcPr>
          <w:p w14:paraId="1E4F77B1" w14:textId="77777777" w:rsidR="00A5096C" w:rsidRPr="00321709" w:rsidRDefault="00A5096C" w:rsidP="00A5096C">
            <w:pPr>
              <w:jc w:val="right"/>
              <w:rPr>
                <w:szCs w:val="24"/>
              </w:rPr>
            </w:pPr>
            <w:r w:rsidRPr="00321709">
              <w:rPr>
                <w:szCs w:val="24"/>
              </w:rPr>
              <w:t>0</w:t>
            </w:r>
          </w:p>
        </w:tc>
      </w:tr>
      <w:tr w:rsidR="00321709" w:rsidRPr="00321709" w14:paraId="17D0FC72" w14:textId="77777777" w:rsidTr="00A5096C">
        <w:trPr>
          <w:trHeight w:val="300"/>
        </w:trPr>
        <w:tc>
          <w:tcPr>
            <w:tcW w:w="4248" w:type="dxa"/>
            <w:noWrap/>
            <w:hideMark/>
          </w:tcPr>
          <w:p w14:paraId="0E924044" w14:textId="77777777" w:rsidR="00A5096C" w:rsidRPr="00321709" w:rsidRDefault="00A5096C" w:rsidP="00A5096C">
            <w:pPr>
              <w:rPr>
                <w:b/>
                <w:bCs/>
                <w:szCs w:val="24"/>
              </w:rPr>
            </w:pPr>
            <w:proofErr w:type="spellStart"/>
            <w:r w:rsidRPr="00321709">
              <w:rPr>
                <w:b/>
                <w:bCs/>
                <w:szCs w:val="24"/>
              </w:rPr>
              <w:t>Coordination</w:t>
            </w:r>
            <w:proofErr w:type="spellEnd"/>
            <w:r w:rsidRPr="00321709">
              <w:rPr>
                <w:b/>
                <w:bCs/>
                <w:szCs w:val="24"/>
              </w:rPr>
              <w:t xml:space="preserve"> </w:t>
            </w:r>
            <w:proofErr w:type="spellStart"/>
            <w:r w:rsidRPr="00321709">
              <w:rPr>
                <w:b/>
                <w:bCs/>
                <w:szCs w:val="24"/>
              </w:rPr>
              <w:t>of</w:t>
            </w:r>
            <w:proofErr w:type="spellEnd"/>
            <w:r w:rsidRPr="00321709">
              <w:rPr>
                <w:b/>
                <w:bCs/>
                <w:szCs w:val="24"/>
              </w:rPr>
              <w:t xml:space="preserve"> Research </w:t>
            </w:r>
            <w:proofErr w:type="spellStart"/>
            <w:r w:rsidRPr="00321709">
              <w:rPr>
                <w:b/>
                <w:bCs/>
                <w:szCs w:val="24"/>
              </w:rPr>
              <w:t>Activities</w:t>
            </w:r>
            <w:proofErr w:type="spellEnd"/>
          </w:p>
        </w:tc>
        <w:tc>
          <w:tcPr>
            <w:tcW w:w="1134" w:type="dxa"/>
            <w:noWrap/>
            <w:hideMark/>
          </w:tcPr>
          <w:p w14:paraId="1BB8248E" w14:textId="77777777" w:rsidR="00A5096C" w:rsidRPr="00321709" w:rsidRDefault="00A5096C" w:rsidP="00A5096C">
            <w:pPr>
              <w:jc w:val="right"/>
              <w:rPr>
                <w:szCs w:val="24"/>
              </w:rPr>
            </w:pPr>
            <w:r w:rsidRPr="00321709">
              <w:rPr>
                <w:szCs w:val="24"/>
              </w:rPr>
              <w:t>0</w:t>
            </w:r>
          </w:p>
        </w:tc>
        <w:tc>
          <w:tcPr>
            <w:tcW w:w="3680" w:type="dxa"/>
            <w:noWrap/>
            <w:hideMark/>
          </w:tcPr>
          <w:p w14:paraId="025F29BE" w14:textId="77777777" w:rsidR="00A5096C" w:rsidRPr="00321709" w:rsidRDefault="00A5096C" w:rsidP="00A5096C">
            <w:pPr>
              <w:jc w:val="right"/>
              <w:rPr>
                <w:szCs w:val="24"/>
              </w:rPr>
            </w:pPr>
            <w:r w:rsidRPr="00321709">
              <w:rPr>
                <w:szCs w:val="24"/>
              </w:rPr>
              <w:t>0</w:t>
            </w:r>
          </w:p>
        </w:tc>
      </w:tr>
      <w:tr w:rsidR="00321709" w:rsidRPr="00321709" w14:paraId="17F2ADF2" w14:textId="77777777" w:rsidTr="00A5096C">
        <w:trPr>
          <w:trHeight w:val="300"/>
        </w:trPr>
        <w:tc>
          <w:tcPr>
            <w:tcW w:w="4248" w:type="dxa"/>
            <w:noWrap/>
            <w:hideMark/>
          </w:tcPr>
          <w:p w14:paraId="47717184" w14:textId="77777777" w:rsidR="00A5096C" w:rsidRPr="00321709" w:rsidRDefault="00A5096C" w:rsidP="00A5096C">
            <w:pPr>
              <w:rPr>
                <w:b/>
                <w:bCs/>
                <w:szCs w:val="24"/>
              </w:rPr>
            </w:pPr>
            <w:proofErr w:type="spellStart"/>
            <w:r w:rsidRPr="00321709">
              <w:rPr>
                <w:b/>
                <w:bCs/>
                <w:szCs w:val="24"/>
              </w:rPr>
              <w:t>Euratom</w:t>
            </w:r>
            <w:proofErr w:type="spellEnd"/>
          </w:p>
        </w:tc>
        <w:tc>
          <w:tcPr>
            <w:tcW w:w="1134" w:type="dxa"/>
            <w:noWrap/>
            <w:hideMark/>
          </w:tcPr>
          <w:p w14:paraId="661CA619" w14:textId="77777777" w:rsidR="00A5096C" w:rsidRPr="00321709" w:rsidRDefault="00A5096C" w:rsidP="00A5096C">
            <w:pPr>
              <w:jc w:val="right"/>
              <w:rPr>
                <w:szCs w:val="24"/>
              </w:rPr>
            </w:pPr>
            <w:r w:rsidRPr="00321709">
              <w:rPr>
                <w:szCs w:val="24"/>
              </w:rPr>
              <w:t>17</w:t>
            </w:r>
          </w:p>
        </w:tc>
        <w:tc>
          <w:tcPr>
            <w:tcW w:w="3680" w:type="dxa"/>
            <w:noWrap/>
            <w:hideMark/>
          </w:tcPr>
          <w:p w14:paraId="741D026B" w14:textId="77777777" w:rsidR="00A5096C" w:rsidRPr="00321709" w:rsidRDefault="00A5096C" w:rsidP="00A5096C">
            <w:pPr>
              <w:jc w:val="right"/>
              <w:rPr>
                <w:szCs w:val="24"/>
              </w:rPr>
            </w:pPr>
            <w:r w:rsidRPr="00321709">
              <w:rPr>
                <w:szCs w:val="24"/>
              </w:rPr>
              <w:t>1.357.074,05</w:t>
            </w:r>
          </w:p>
        </w:tc>
      </w:tr>
      <w:tr w:rsidR="00321709" w:rsidRPr="00321709" w14:paraId="4401485B" w14:textId="77777777" w:rsidTr="00A5096C">
        <w:trPr>
          <w:trHeight w:val="300"/>
        </w:trPr>
        <w:tc>
          <w:tcPr>
            <w:tcW w:w="4248" w:type="dxa"/>
            <w:noWrap/>
            <w:hideMark/>
          </w:tcPr>
          <w:p w14:paraId="5407E61E" w14:textId="77777777" w:rsidR="00A5096C" w:rsidRPr="00321709" w:rsidRDefault="00A5096C" w:rsidP="00A5096C">
            <w:pPr>
              <w:rPr>
                <w:b/>
                <w:bCs/>
                <w:szCs w:val="24"/>
              </w:rPr>
            </w:pPr>
            <w:r w:rsidRPr="00321709">
              <w:rPr>
                <w:b/>
                <w:bCs/>
                <w:szCs w:val="24"/>
              </w:rPr>
              <w:t>SKUPAJ</w:t>
            </w:r>
          </w:p>
        </w:tc>
        <w:tc>
          <w:tcPr>
            <w:tcW w:w="1134" w:type="dxa"/>
            <w:noWrap/>
            <w:hideMark/>
          </w:tcPr>
          <w:p w14:paraId="4E13F87F" w14:textId="77777777" w:rsidR="00A5096C" w:rsidRPr="00321709" w:rsidRDefault="00A5096C" w:rsidP="00A5096C">
            <w:pPr>
              <w:jc w:val="right"/>
              <w:rPr>
                <w:b/>
                <w:bCs/>
                <w:szCs w:val="24"/>
              </w:rPr>
            </w:pPr>
            <w:r w:rsidRPr="00321709">
              <w:rPr>
                <w:b/>
                <w:bCs/>
                <w:szCs w:val="24"/>
              </w:rPr>
              <w:t>162</w:t>
            </w:r>
          </w:p>
        </w:tc>
        <w:tc>
          <w:tcPr>
            <w:tcW w:w="3680" w:type="dxa"/>
            <w:noWrap/>
            <w:hideMark/>
          </w:tcPr>
          <w:p w14:paraId="6F30F3AE" w14:textId="77777777" w:rsidR="00A5096C" w:rsidRPr="00321709" w:rsidRDefault="00A5096C" w:rsidP="00A5096C">
            <w:pPr>
              <w:jc w:val="right"/>
              <w:rPr>
                <w:b/>
                <w:bCs/>
                <w:szCs w:val="24"/>
              </w:rPr>
            </w:pPr>
            <w:r w:rsidRPr="00321709">
              <w:rPr>
                <w:b/>
                <w:bCs/>
                <w:szCs w:val="24"/>
              </w:rPr>
              <w:t>42.977.703,91</w:t>
            </w:r>
          </w:p>
        </w:tc>
      </w:tr>
    </w:tbl>
    <w:p w14:paraId="390E6F3E" w14:textId="2DB514DC" w:rsidR="005D272D" w:rsidRPr="00DF4A4B" w:rsidRDefault="005D272D" w:rsidP="005D272D">
      <w:pPr>
        <w:rPr>
          <w:szCs w:val="24"/>
        </w:rPr>
      </w:pPr>
    </w:p>
    <w:p w14:paraId="3BE2B040" w14:textId="7900C4DE" w:rsidR="00A5096C" w:rsidRDefault="00BF7C2E" w:rsidP="005D272D">
      <w:pPr>
        <w:rPr>
          <w:szCs w:val="24"/>
        </w:rPr>
      </w:pPr>
      <w:r>
        <w:rPr>
          <w:szCs w:val="24"/>
        </w:rPr>
        <w:t xml:space="preserve">Podatke je zbrala ga. </w:t>
      </w:r>
      <w:r w:rsidRPr="00BF7C2E">
        <w:rPr>
          <w:b/>
          <w:szCs w:val="24"/>
        </w:rPr>
        <w:t>Marja Mali</w:t>
      </w:r>
      <w:r>
        <w:rPr>
          <w:szCs w:val="24"/>
        </w:rPr>
        <w:t>.</w:t>
      </w:r>
    </w:p>
    <w:p w14:paraId="2D8D6871" w14:textId="77777777" w:rsidR="00A5096C" w:rsidRDefault="00A5096C">
      <w:pPr>
        <w:spacing w:after="160" w:line="259" w:lineRule="auto"/>
        <w:rPr>
          <w:szCs w:val="24"/>
        </w:rPr>
      </w:pPr>
      <w:r>
        <w:rPr>
          <w:szCs w:val="24"/>
        </w:rPr>
        <w:br w:type="page"/>
      </w:r>
    </w:p>
    <w:p w14:paraId="66D8155C" w14:textId="77777777" w:rsidR="00A5096C" w:rsidRPr="00CA21D4" w:rsidRDefault="00A5096C" w:rsidP="00A5096C">
      <w:pPr>
        <w:pStyle w:val="Heading2"/>
      </w:pPr>
      <w:bookmarkStart w:id="7" w:name="_Toc491688800"/>
      <w:proofErr w:type="spellStart"/>
      <w:r w:rsidRPr="00CA21D4">
        <w:lastRenderedPageBreak/>
        <w:t>Hosting</w:t>
      </w:r>
      <w:proofErr w:type="spellEnd"/>
      <w:r w:rsidRPr="00CA21D4">
        <w:t xml:space="preserve"> </w:t>
      </w:r>
      <w:proofErr w:type="spellStart"/>
      <w:r w:rsidRPr="00CA21D4">
        <w:t>arrangements</w:t>
      </w:r>
      <w:bookmarkEnd w:id="7"/>
      <w:proofErr w:type="spellEnd"/>
    </w:p>
    <w:p w14:paraId="0A584FF9" w14:textId="77777777" w:rsidR="005D272D" w:rsidRPr="000F1357" w:rsidRDefault="005D272D" w:rsidP="005D272D">
      <w:pPr>
        <w:rPr>
          <w:szCs w:val="24"/>
        </w:rPr>
      </w:pPr>
    </w:p>
    <w:p w14:paraId="0A2864DA" w14:textId="0AB866CE" w:rsidR="00242D2F" w:rsidRPr="00DF4A4B" w:rsidRDefault="00242D2F" w:rsidP="00242D2F">
      <w:pPr>
        <w:rPr>
          <w:szCs w:val="24"/>
        </w:rPr>
      </w:pPr>
    </w:p>
    <w:p w14:paraId="5D47D9D5" w14:textId="5804BDEF" w:rsidR="00732DE8" w:rsidRDefault="00535FE9" w:rsidP="004A799B">
      <w:pPr>
        <w:rPr>
          <w:iCs/>
          <w:szCs w:val="24"/>
        </w:rPr>
      </w:pPr>
      <w:r>
        <w:rPr>
          <w:iCs/>
          <w:szCs w:val="24"/>
        </w:rPr>
        <w:t xml:space="preserve">Besedilo je odvisno od projekta. Da boste imeli občutek, kako naj bo besedilo pripravljeno, je spodaj primer, ki ga je pripravila ga. </w:t>
      </w:r>
      <w:r w:rsidR="00732DE8" w:rsidRPr="00535FE9">
        <w:rPr>
          <w:b/>
          <w:iCs/>
          <w:szCs w:val="24"/>
        </w:rPr>
        <w:t>Martina Knavs</w:t>
      </w:r>
      <w:r w:rsidR="004A799B" w:rsidRPr="00535FE9">
        <w:rPr>
          <w:iCs/>
          <w:szCs w:val="24"/>
        </w:rPr>
        <w:t>:</w:t>
      </w:r>
    </w:p>
    <w:p w14:paraId="48F77010" w14:textId="77777777" w:rsidR="00535FE9" w:rsidRPr="00535FE9" w:rsidRDefault="00535FE9" w:rsidP="004A799B">
      <w:pPr>
        <w:rPr>
          <w:iCs/>
          <w:szCs w:val="24"/>
        </w:rPr>
      </w:pPr>
    </w:p>
    <w:p w14:paraId="390D39B5" w14:textId="40435083" w:rsidR="004A799B" w:rsidRDefault="004A799B" w:rsidP="004A799B">
      <w:pPr>
        <w:rPr>
          <w:iCs/>
          <w:szCs w:val="24"/>
        </w:rPr>
      </w:pPr>
      <w:proofErr w:type="spellStart"/>
      <w:r w:rsidRPr="00DF4A4B">
        <w:rPr>
          <w:i/>
          <w:iCs/>
          <w:szCs w:val="24"/>
        </w:rPr>
        <w:t>The</w:t>
      </w:r>
      <w:proofErr w:type="spellEnd"/>
      <w:r w:rsidRPr="00DF4A4B">
        <w:rPr>
          <w:i/>
          <w:iCs/>
          <w:szCs w:val="24"/>
        </w:rPr>
        <w:t xml:space="preserve"> Jožef Stefan Institute (JSI) is </w:t>
      </w:r>
      <w:proofErr w:type="spellStart"/>
      <w:r w:rsidRPr="00DF4A4B">
        <w:rPr>
          <w:i/>
          <w:iCs/>
          <w:szCs w:val="24"/>
        </w:rPr>
        <w:t>the</w:t>
      </w:r>
      <w:proofErr w:type="spellEnd"/>
      <w:r w:rsidRPr="00DF4A4B">
        <w:rPr>
          <w:i/>
          <w:iCs/>
          <w:szCs w:val="24"/>
        </w:rPr>
        <w:t xml:space="preserve"> </w:t>
      </w:r>
      <w:proofErr w:type="spellStart"/>
      <w:r w:rsidRPr="00DF4A4B">
        <w:rPr>
          <w:i/>
          <w:iCs/>
          <w:szCs w:val="24"/>
        </w:rPr>
        <w:t>biggest</w:t>
      </w:r>
      <w:proofErr w:type="spellEnd"/>
      <w:r w:rsidRPr="00DF4A4B">
        <w:rPr>
          <w:i/>
          <w:iCs/>
          <w:szCs w:val="24"/>
        </w:rPr>
        <w:t xml:space="preserve"> </w:t>
      </w:r>
      <w:proofErr w:type="spellStart"/>
      <w:r w:rsidRPr="00DF4A4B">
        <w:rPr>
          <w:i/>
          <w:iCs/>
          <w:szCs w:val="24"/>
        </w:rPr>
        <w:t>research</w:t>
      </w:r>
      <w:proofErr w:type="spellEnd"/>
      <w:r w:rsidRPr="00DF4A4B">
        <w:rPr>
          <w:i/>
          <w:iCs/>
          <w:szCs w:val="24"/>
        </w:rPr>
        <w:t xml:space="preserve"> centre in </w:t>
      </w:r>
      <w:proofErr w:type="spellStart"/>
      <w:r w:rsidRPr="00DF4A4B">
        <w:rPr>
          <w:i/>
          <w:iCs/>
          <w:szCs w:val="24"/>
        </w:rPr>
        <w:t>Slovenia</w:t>
      </w:r>
      <w:proofErr w:type="spellEnd"/>
      <w:r w:rsidRPr="00DF4A4B">
        <w:rPr>
          <w:i/>
          <w:iCs/>
          <w:szCs w:val="24"/>
        </w:rPr>
        <w:t xml:space="preserve">. It </w:t>
      </w:r>
      <w:proofErr w:type="spellStart"/>
      <w:r w:rsidRPr="00DF4A4B">
        <w:rPr>
          <w:i/>
          <w:iCs/>
          <w:szCs w:val="24"/>
        </w:rPr>
        <w:t>covers</w:t>
      </w:r>
      <w:proofErr w:type="spellEnd"/>
      <w:r w:rsidRPr="00DF4A4B">
        <w:rPr>
          <w:i/>
          <w:iCs/>
          <w:szCs w:val="24"/>
        </w:rPr>
        <w:t xml:space="preserve"> a </w:t>
      </w:r>
      <w:proofErr w:type="spellStart"/>
      <w:r w:rsidRPr="00DF4A4B">
        <w:rPr>
          <w:i/>
          <w:iCs/>
          <w:szCs w:val="24"/>
        </w:rPr>
        <w:t>broad</w:t>
      </w:r>
      <w:proofErr w:type="spellEnd"/>
      <w:r w:rsidRPr="00DF4A4B">
        <w:rPr>
          <w:i/>
          <w:iCs/>
          <w:szCs w:val="24"/>
        </w:rPr>
        <w:t xml:space="preserve"> </w:t>
      </w:r>
      <w:proofErr w:type="spellStart"/>
      <w:r w:rsidRPr="00DF4A4B">
        <w:rPr>
          <w:i/>
          <w:iCs/>
          <w:szCs w:val="24"/>
        </w:rPr>
        <w:t>spectrum</w:t>
      </w:r>
      <w:proofErr w:type="spellEnd"/>
      <w:r w:rsidRPr="00DF4A4B">
        <w:rPr>
          <w:i/>
          <w:iCs/>
          <w:szCs w:val="24"/>
        </w:rPr>
        <w:t xml:space="preserve"> </w:t>
      </w:r>
      <w:proofErr w:type="spellStart"/>
      <w:r w:rsidRPr="00DF4A4B">
        <w:rPr>
          <w:i/>
          <w:iCs/>
          <w:szCs w:val="24"/>
        </w:rPr>
        <w:t>of</w:t>
      </w:r>
      <w:proofErr w:type="spellEnd"/>
      <w:r w:rsidRPr="00DF4A4B">
        <w:rPr>
          <w:i/>
          <w:iCs/>
          <w:szCs w:val="24"/>
        </w:rPr>
        <w:t xml:space="preserve"> </w:t>
      </w:r>
      <w:proofErr w:type="spellStart"/>
      <w:r w:rsidRPr="00DF4A4B">
        <w:rPr>
          <w:i/>
          <w:iCs/>
          <w:szCs w:val="24"/>
        </w:rPr>
        <w:t>basic</w:t>
      </w:r>
      <w:proofErr w:type="spellEnd"/>
      <w:r w:rsidRPr="00DF4A4B">
        <w:rPr>
          <w:i/>
          <w:iCs/>
          <w:szCs w:val="24"/>
        </w:rPr>
        <w:t xml:space="preserve"> </w:t>
      </w:r>
      <w:proofErr w:type="spellStart"/>
      <w:r w:rsidRPr="00DF4A4B">
        <w:rPr>
          <w:i/>
          <w:iCs/>
          <w:szCs w:val="24"/>
        </w:rPr>
        <w:t>and</w:t>
      </w:r>
      <w:proofErr w:type="spellEnd"/>
      <w:r w:rsidRPr="00DF4A4B">
        <w:rPr>
          <w:i/>
          <w:iCs/>
          <w:szCs w:val="24"/>
        </w:rPr>
        <w:t xml:space="preserve"> </w:t>
      </w:r>
      <w:proofErr w:type="spellStart"/>
      <w:r w:rsidRPr="00DF4A4B">
        <w:rPr>
          <w:i/>
          <w:iCs/>
          <w:szCs w:val="24"/>
        </w:rPr>
        <w:t>applied</w:t>
      </w:r>
      <w:proofErr w:type="spellEnd"/>
      <w:r w:rsidRPr="00DF4A4B">
        <w:rPr>
          <w:i/>
          <w:iCs/>
          <w:szCs w:val="24"/>
        </w:rPr>
        <w:t xml:space="preserve"> </w:t>
      </w:r>
      <w:proofErr w:type="spellStart"/>
      <w:r w:rsidRPr="00DF4A4B">
        <w:rPr>
          <w:i/>
          <w:iCs/>
          <w:szCs w:val="24"/>
        </w:rPr>
        <w:t>research</w:t>
      </w:r>
      <w:proofErr w:type="spellEnd"/>
      <w:r w:rsidRPr="00DF4A4B">
        <w:rPr>
          <w:i/>
          <w:iCs/>
          <w:szCs w:val="24"/>
        </w:rPr>
        <w:t xml:space="preserve"> </w:t>
      </w:r>
      <w:proofErr w:type="spellStart"/>
      <w:r w:rsidRPr="00DF4A4B">
        <w:rPr>
          <w:i/>
          <w:iCs/>
          <w:szCs w:val="24"/>
        </w:rPr>
        <w:t>and</w:t>
      </w:r>
      <w:proofErr w:type="spellEnd"/>
      <w:r w:rsidRPr="00DF4A4B">
        <w:rPr>
          <w:i/>
          <w:iCs/>
          <w:szCs w:val="24"/>
        </w:rPr>
        <w:t xml:space="preserve"> is one </w:t>
      </w:r>
      <w:proofErr w:type="spellStart"/>
      <w:r w:rsidRPr="00DF4A4B">
        <w:rPr>
          <w:i/>
          <w:iCs/>
          <w:szCs w:val="24"/>
        </w:rPr>
        <w:t>of</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top </w:t>
      </w:r>
      <w:proofErr w:type="spellStart"/>
      <w:r w:rsidRPr="00DF4A4B">
        <w:rPr>
          <w:i/>
          <w:iCs/>
          <w:szCs w:val="24"/>
        </w:rPr>
        <w:t>research</w:t>
      </w:r>
      <w:proofErr w:type="spellEnd"/>
      <w:r w:rsidRPr="00DF4A4B">
        <w:rPr>
          <w:i/>
          <w:iCs/>
          <w:szCs w:val="24"/>
        </w:rPr>
        <w:t xml:space="preserve"> </w:t>
      </w:r>
      <w:proofErr w:type="spellStart"/>
      <w:r w:rsidRPr="00DF4A4B">
        <w:rPr>
          <w:i/>
          <w:iCs/>
          <w:szCs w:val="24"/>
        </w:rPr>
        <w:t>institutions</w:t>
      </w:r>
      <w:proofErr w:type="spellEnd"/>
      <w:r w:rsidRPr="00DF4A4B">
        <w:rPr>
          <w:i/>
          <w:iCs/>
          <w:szCs w:val="24"/>
        </w:rPr>
        <w:t xml:space="preserve"> in </w:t>
      </w:r>
      <w:proofErr w:type="spellStart"/>
      <w:r w:rsidRPr="00DF4A4B">
        <w:rPr>
          <w:i/>
          <w:iCs/>
          <w:szCs w:val="24"/>
        </w:rPr>
        <w:t>Europe</w:t>
      </w:r>
      <w:proofErr w:type="spellEnd"/>
      <w:r w:rsidRPr="00DF4A4B">
        <w:rPr>
          <w:i/>
          <w:iCs/>
          <w:szCs w:val="24"/>
        </w:rPr>
        <w:t xml:space="preserve"> (37th place in 2014 </w:t>
      </w:r>
      <w:proofErr w:type="spellStart"/>
      <w:r w:rsidRPr="00DF4A4B">
        <w:rPr>
          <w:i/>
          <w:iCs/>
          <w:szCs w:val="24"/>
        </w:rPr>
        <w:t>European</w:t>
      </w:r>
      <w:proofErr w:type="spellEnd"/>
      <w:r w:rsidRPr="00DF4A4B">
        <w:rPr>
          <w:i/>
          <w:iCs/>
          <w:szCs w:val="24"/>
        </w:rPr>
        <w:t xml:space="preserve"> Research </w:t>
      </w:r>
      <w:proofErr w:type="spellStart"/>
      <w:r w:rsidRPr="00DF4A4B">
        <w:rPr>
          <w:i/>
          <w:iCs/>
          <w:szCs w:val="24"/>
        </w:rPr>
        <w:t>Ranking</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w:t>
      </w:r>
      <w:proofErr w:type="spellStart"/>
      <w:r w:rsidRPr="00DF4A4B">
        <w:rPr>
          <w:i/>
          <w:iCs/>
          <w:szCs w:val="24"/>
        </w:rPr>
        <w:t>applicant</w:t>
      </w:r>
      <w:proofErr w:type="spellEnd"/>
      <w:r w:rsidRPr="00DF4A4B">
        <w:rPr>
          <w:i/>
          <w:iCs/>
          <w:szCs w:val="24"/>
        </w:rPr>
        <w:t xml:space="preserve"> </w:t>
      </w:r>
      <w:proofErr w:type="spellStart"/>
      <w:r w:rsidRPr="00DF4A4B">
        <w:rPr>
          <w:i/>
          <w:iCs/>
          <w:szCs w:val="24"/>
        </w:rPr>
        <w:t>will</w:t>
      </w:r>
      <w:proofErr w:type="spellEnd"/>
      <w:r w:rsidRPr="00DF4A4B">
        <w:rPr>
          <w:i/>
          <w:iCs/>
          <w:szCs w:val="24"/>
        </w:rPr>
        <w:t xml:space="preserve"> </w:t>
      </w:r>
      <w:proofErr w:type="spellStart"/>
      <w:r w:rsidRPr="00DF4A4B">
        <w:rPr>
          <w:i/>
          <w:iCs/>
          <w:szCs w:val="24"/>
        </w:rPr>
        <w:t>become</w:t>
      </w:r>
      <w:proofErr w:type="spellEnd"/>
      <w:r w:rsidRPr="00DF4A4B">
        <w:rPr>
          <w:i/>
          <w:iCs/>
          <w:szCs w:val="24"/>
        </w:rPr>
        <w:t xml:space="preserve"> part </w:t>
      </w:r>
      <w:proofErr w:type="spellStart"/>
      <w:r w:rsidRPr="00DF4A4B">
        <w:rPr>
          <w:i/>
          <w:iCs/>
          <w:szCs w:val="24"/>
        </w:rPr>
        <w:t>of</w:t>
      </w:r>
      <w:proofErr w:type="spellEnd"/>
      <w:r w:rsidRPr="00DF4A4B">
        <w:rPr>
          <w:i/>
          <w:iCs/>
          <w:szCs w:val="24"/>
        </w:rPr>
        <w:t xml:space="preserve"> </w:t>
      </w:r>
      <w:proofErr w:type="spellStart"/>
      <w:r w:rsidRPr="00DF4A4B">
        <w:rPr>
          <w:i/>
          <w:iCs/>
          <w:szCs w:val="24"/>
        </w:rPr>
        <w:t>research</w:t>
      </w:r>
      <w:proofErr w:type="spellEnd"/>
      <w:r w:rsidRPr="00DF4A4B">
        <w:rPr>
          <w:i/>
          <w:iCs/>
          <w:szCs w:val="24"/>
        </w:rPr>
        <w:t xml:space="preserve"> program …. led </w:t>
      </w:r>
      <w:proofErr w:type="spellStart"/>
      <w:r w:rsidRPr="00DF4A4B">
        <w:rPr>
          <w:i/>
          <w:iCs/>
          <w:szCs w:val="24"/>
        </w:rPr>
        <w:t>by</w:t>
      </w:r>
      <w:proofErr w:type="spellEnd"/>
      <w:r w:rsidRPr="00DF4A4B">
        <w:rPr>
          <w:i/>
          <w:iCs/>
          <w:szCs w:val="24"/>
        </w:rPr>
        <w:t xml:space="preserve"> Prof. ….. in </w:t>
      </w:r>
      <w:proofErr w:type="spellStart"/>
      <w:r w:rsidRPr="00DF4A4B">
        <w:rPr>
          <w:i/>
          <w:iCs/>
          <w:szCs w:val="24"/>
        </w:rPr>
        <w:t>the</w:t>
      </w:r>
      <w:proofErr w:type="spellEnd"/>
      <w:r w:rsidRPr="00DF4A4B">
        <w:rPr>
          <w:i/>
          <w:iCs/>
          <w:szCs w:val="24"/>
        </w:rPr>
        <w:t xml:space="preserve"> </w:t>
      </w:r>
      <w:proofErr w:type="spellStart"/>
      <w:r w:rsidRPr="00DF4A4B">
        <w:rPr>
          <w:i/>
          <w:iCs/>
          <w:szCs w:val="24"/>
        </w:rPr>
        <w:t>Department</w:t>
      </w:r>
      <w:proofErr w:type="spellEnd"/>
      <w:r w:rsidRPr="00DF4A4B">
        <w:rPr>
          <w:i/>
          <w:iCs/>
          <w:szCs w:val="24"/>
        </w:rPr>
        <w:t xml:space="preserve"> ….. at JSI, </w:t>
      </w:r>
      <w:proofErr w:type="spellStart"/>
      <w:r w:rsidRPr="00DF4A4B">
        <w:rPr>
          <w:i/>
          <w:iCs/>
          <w:szCs w:val="24"/>
        </w:rPr>
        <w:t>having</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same </w:t>
      </w:r>
      <w:proofErr w:type="spellStart"/>
      <w:r w:rsidRPr="00DF4A4B">
        <w:rPr>
          <w:i/>
          <w:iCs/>
          <w:szCs w:val="24"/>
        </w:rPr>
        <w:t>access</w:t>
      </w:r>
      <w:proofErr w:type="spellEnd"/>
      <w:r w:rsidRPr="00DF4A4B">
        <w:rPr>
          <w:i/>
          <w:iCs/>
          <w:szCs w:val="24"/>
        </w:rPr>
        <w:t xml:space="preserve"> to </w:t>
      </w:r>
      <w:proofErr w:type="spellStart"/>
      <w:r w:rsidRPr="00DF4A4B">
        <w:rPr>
          <w:i/>
          <w:iCs/>
          <w:szCs w:val="24"/>
        </w:rPr>
        <w:t>all</w:t>
      </w:r>
      <w:proofErr w:type="spellEnd"/>
      <w:r w:rsidRPr="00DF4A4B">
        <w:rPr>
          <w:i/>
          <w:iCs/>
          <w:szCs w:val="24"/>
        </w:rPr>
        <w:t xml:space="preserve"> </w:t>
      </w:r>
      <w:proofErr w:type="spellStart"/>
      <w:r w:rsidRPr="00DF4A4B">
        <w:rPr>
          <w:i/>
          <w:iCs/>
          <w:szCs w:val="24"/>
        </w:rPr>
        <w:t>facilities</w:t>
      </w:r>
      <w:proofErr w:type="spellEnd"/>
      <w:r w:rsidRPr="00DF4A4B">
        <w:rPr>
          <w:i/>
          <w:iCs/>
          <w:szCs w:val="24"/>
        </w:rPr>
        <w:t xml:space="preserve"> </w:t>
      </w:r>
      <w:proofErr w:type="spellStart"/>
      <w:r w:rsidRPr="00DF4A4B">
        <w:rPr>
          <w:i/>
          <w:iCs/>
          <w:szCs w:val="24"/>
        </w:rPr>
        <w:t>and</w:t>
      </w:r>
      <w:proofErr w:type="spellEnd"/>
      <w:r w:rsidRPr="00DF4A4B">
        <w:rPr>
          <w:i/>
          <w:iCs/>
          <w:szCs w:val="24"/>
        </w:rPr>
        <w:t xml:space="preserve"> </w:t>
      </w:r>
      <w:proofErr w:type="spellStart"/>
      <w:r w:rsidRPr="00DF4A4B">
        <w:rPr>
          <w:i/>
          <w:iCs/>
          <w:szCs w:val="24"/>
        </w:rPr>
        <w:t>work</w:t>
      </w:r>
      <w:proofErr w:type="spellEnd"/>
      <w:r w:rsidRPr="00DF4A4B">
        <w:rPr>
          <w:i/>
          <w:iCs/>
          <w:szCs w:val="24"/>
        </w:rPr>
        <w:t xml:space="preserve"> as </w:t>
      </w:r>
      <w:proofErr w:type="spellStart"/>
      <w:r w:rsidRPr="00DF4A4B">
        <w:rPr>
          <w:i/>
          <w:iCs/>
          <w:szCs w:val="24"/>
        </w:rPr>
        <w:t>any</w:t>
      </w:r>
      <w:proofErr w:type="spellEnd"/>
      <w:r w:rsidRPr="00DF4A4B">
        <w:rPr>
          <w:i/>
          <w:iCs/>
          <w:szCs w:val="24"/>
        </w:rPr>
        <w:t xml:space="preserve"> </w:t>
      </w:r>
      <w:proofErr w:type="spellStart"/>
      <w:r w:rsidRPr="00DF4A4B">
        <w:rPr>
          <w:i/>
          <w:iCs/>
          <w:szCs w:val="24"/>
        </w:rPr>
        <w:t>of</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w:t>
      </w:r>
      <w:proofErr w:type="spellStart"/>
      <w:r w:rsidRPr="00DF4A4B">
        <w:rPr>
          <w:i/>
          <w:iCs/>
          <w:szCs w:val="24"/>
        </w:rPr>
        <w:t>permanently</w:t>
      </w:r>
      <w:proofErr w:type="spellEnd"/>
      <w:r w:rsidRPr="00DF4A4B">
        <w:rPr>
          <w:i/>
          <w:iCs/>
          <w:szCs w:val="24"/>
        </w:rPr>
        <w:t xml:space="preserve"> </w:t>
      </w:r>
      <w:proofErr w:type="spellStart"/>
      <w:r w:rsidRPr="00DF4A4B">
        <w:rPr>
          <w:i/>
          <w:iCs/>
          <w:szCs w:val="24"/>
        </w:rPr>
        <w:t>employed</w:t>
      </w:r>
      <w:proofErr w:type="spellEnd"/>
      <w:r w:rsidRPr="00DF4A4B">
        <w:rPr>
          <w:i/>
          <w:iCs/>
          <w:szCs w:val="24"/>
        </w:rPr>
        <w:t xml:space="preserve"> </w:t>
      </w:r>
      <w:proofErr w:type="spellStart"/>
      <w:r w:rsidRPr="00DF4A4B">
        <w:rPr>
          <w:i/>
          <w:iCs/>
          <w:szCs w:val="24"/>
        </w:rPr>
        <w:t>scientists</w:t>
      </w:r>
      <w:proofErr w:type="spellEnd"/>
      <w:r w:rsidRPr="00DF4A4B">
        <w:rPr>
          <w:i/>
          <w:iCs/>
          <w:szCs w:val="24"/>
        </w:rPr>
        <w:t xml:space="preserve"> </w:t>
      </w:r>
      <w:proofErr w:type="spellStart"/>
      <w:r w:rsidRPr="00DF4A4B">
        <w:rPr>
          <w:i/>
          <w:iCs/>
          <w:szCs w:val="24"/>
        </w:rPr>
        <w:t>of</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w:t>
      </w:r>
      <w:proofErr w:type="spellStart"/>
      <w:r w:rsidRPr="00DF4A4B">
        <w:rPr>
          <w:i/>
          <w:iCs/>
          <w:szCs w:val="24"/>
        </w:rPr>
        <w:t>group</w:t>
      </w:r>
      <w:proofErr w:type="spellEnd"/>
      <w:r w:rsidRPr="00DF4A4B">
        <w:rPr>
          <w:i/>
          <w:iCs/>
          <w:szCs w:val="24"/>
        </w:rPr>
        <w:t xml:space="preserve">. JSI </w:t>
      </w:r>
      <w:proofErr w:type="spellStart"/>
      <w:r w:rsidRPr="00DF4A4B">
        <w:rPr>
          <w:i/>
          <w:iCs/>
          <w:szCs w:val="24"/>
        </w:rPr>
        <w:t>and</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w:t>
      </w:r>
      <w:proofErr w:type="spellStart"/>
      <w:r w:rsidRPr="00DF4A4B">
        <w:rPr>
          <w:i/>
          <w:iCs/>
          <w:szCs w:val="24"/>
        </w:rPr>
        <w:t>department</w:t>
      </w:r>
      <w:proofErr w:type="spellEnd"/>
      <w:r w:rsidRPr="00DF4A4B">
        <w:rPr>
          <w:i/>
          <w:iCs/>
          <w:szCs w:val="24"/>
        </w:rPr>
        <w:t xml:space="preserve"> </w:t>
      </w:r>
      <w:r w:rsidR="00B77E4A">
        <w:rPr>
          <w:i/>
          <w:iCs/>
          <w:szCs w:val="24"/>
        </w:rPr>
        <w:t xml:space="preserve">... </w:t>
      </w:r>
      <w:r w:rsidRPr="00DF4A4B">
        <w:rPr>
          <w:i/>
          <w:iCs/>
          <w:szCs w:val="24"/>
        </w:rPr>
        <w:t xml:space="preserve">are </w:t>
      </w:r>
      <w:proofErr w:type="spellStart"/>
      <w:r w:rsidRPr="00DF4A4B">
        <w:rPr>
          <w:i/>
          <w:iCs/>
          <w:szCs w:val="24"/>
        </w:rPr>
        <w:t>well</w:t>
      </w:r>
      <w:proofErr w:type="spellEnd"/>
      <w:r w:rsidRPr="00DF4A4B">
        <w:rPr>
          <w:i/>
          <w:iCs/>
          <w:szCs w:val="24"/>
        </w:rPr>
        <w:t xml:space="preserve"> </w:t>
      </w:r>
      <w:proofErr w:type="spellStart"/>
      <w:r w:rsidRPr="00DF4A4B">
        <w:rPr>
          <w:i/>
          <w:iCs/>
          <w:szCs w:val="24"/>
        </w:rPr>
        <w:t>experienced</w:t>
      </w:r>
      <w:proofErr w:type="spellEnd"/>
      <w:r w:rsidRPr="00DF4A4B">
        <w:rPr>
          <w:i/>
          <w:iCs/>
          <w:szCs w:val="24"/>
        </w:rPr>
        <w:t xml:space="preserve"> in </w:t>
      </w:r>
      <w:proofErr w:type="spellStart"/>
      <w:r w:rsidRPr="00DF4A4B">
        <w:rPr>
          <w:i/>
          <w:iCs/>
          <w:szCs w:val="24"/>
        </w:rPr>
        <w:t>hosting</w:t>
      </w:r>
      <w:proofErr w:type="spellEnd"/>
      <w:r w:rsidRPr="00DF4A4B">
        <w:rPr>
          <w:i/>
          <w:iCs/>
          <w:szCs w:val="24"/>
        </w:rPr>
        <w:t xml:space="preserve"> </w:t>
      </w:r>
      <w:proofErr w:type="spellStart"/>
      <w:r w:rsidRPr="00DF4A4B">
        <w:rPr>
          <w:i/>
          <w:iCs/>
          <w:szCs w:val="24"/>
        </w:rPr>
        <w:t>and</w:t>
      </w:r>
      <w:proofErr w:type="spellEnd"/>
      <w:r w:rsidRPr="00DF4A4B">
        <w:rPr>
          <w:i/>
          <w:iCs/>
          <w:szCs w:val="24"/>
        </w:rPr>
        <w:t xml:space="preserve"> </w:t>
      </w:r>
      <w:proofErr w:type="spellStart"/>
      <w:r w:rsidRPr="00DF4A4B">
        <w:rPr>
          <w:i/>
          <w:iCs/>
          <w:szCs w:val="24"/>
        </w:rPr>
        <w:t>fully</w:t>
      </w:r>
      <w:proofErr w:type="spellEnd"/>
      <w:r w:rsidRPr="00DF4A4B">
        <w:rPr>
          <w:i/>
          <w:iCs/>
          <w:szCs w:val="24"/>
        </w:rPr>
        <w:t xml:space="preserve"> </w:t>
      </w:r>
      <w:proofErr w:type="spellStart"/>
      <w:r w:rsidRPr="00DF4A4B">
        <w:rPr>
          <w:i/>
          <w:iCs/>
          <w:szCs w:val="24"/>
        </w:rPr>
        <w:t>supporting</w:t>
      </w:r>
      <w:proofErr w:type="spellEnd"/>
      <w:r w:rsidRPr="00DF4A4B">
        <w:rPr>
          <w:i/>
          <w:iCs/>
          <w:szCs w:val="24"/>
        </w:rPr>
        <w:t xml:space="preserve"> </w:t>
      </w:r>
      <w:proofErr w:type="spellStart"/>
      <w:r w:rsidRPr="00DF4A4B">
        <w:rPr>
          <w:i/>
          <w:iCs/>
          <w:szCs w:val="24"/>
        </w:rPr>
        <w:t>foreign</w:t>
      </w:r>
      <w:proofErr w:type="spellEnd"/>
      <w:r w:rsidRPr="00DF4A4B">
        <w:rPr>
          <w:i/>
          <w:iCs/>
          <w:szCs w:val="24"/>
        </w:rPr>
        <w:t xml:space="preserve"> </w:t>
      </w:r>
      <w:proofErr w:type="spellStart"/>
      <w:r w:rsidRPr="00DF4A4B">
        <w:rPr>
          <w:i/>
          <w:iCs/>
          <w:szCs w:val="24"/>
        </w:rPr>
        <w:t>researchers</w:t>
      </w:r>
      <w:proofErr w:type="spellEnd"/>
      <w:r w:rsidRPr="00DF4A4B">
        <w:rPr>
          <w:i/>
          <w:iCs/>
          <w:szCs w:val="24"/>
        </w:rPr>
        <w:t xml:space="preserve"> </w:t>
      </w:r>
      <w:proofErr w:type="spellStart"/>
      <w:r w:rsidRPr="00DF4A4B">
        <w:rPr>
          <w:i/>
          <w:iCs/>
          <w:szCs w:val="24"/>
        </w:rPr>
        <w:t>and</w:t>
      </w:r>
      <w:proofErr w:type="spellEnd"/>
      <w:r w:rsidRPr="00DF4A4B">
        <w:rPr>
          <w:i/>
          <w:iCs/>
          <w:szCs w:val="24"/>
        </w:rPr>
        <w:t xml:space="preserve"> </w:t>
      </w:r>
      <w:proofErr w:type="spellStart"/>
      <w:r w:rsidRPr="00DF4A4B">
        <w:rPr>
          <w:i/>
          <w:iCs/>
          <w:szCs w:val="24"/>
        </w:rPr>
        <w:t>students</w:t>
      </w:r>
      <w:proofErr w:type="spellEnd"/>
      <w:r w:rsidRPr="00DF4A4B">
        <w:rPr>
          <w:i/>
          <w:iCs/>
          <w:szCs w:val="24"/>
        </w:rPr>
        <w:t xml:space="preserve">. It is </w:t>
      </w:r>
      <w:proofErr w:type="spellStart"/>
      <w:r w:rsidRPr="00DF4A4B">
        <w:rPr>
          <w:i/>
          <w:iCs/>
          <w:szCs w:val="24"/>
        </w:rPr>
        <w:t>common</w:t>
      </w:r>
      <w:proofErr w:type="spellEnd"/>
      <w:r w:rsidRPr="00DF4A4B">
        <w:rPr>
          <w:i/>
          <w:iCs/>
          <w:szCs w:val="24"/>
        </w:rPr>
        <w:t xml:space="preserve"> </w:t>
      </w:r>
      <w:proofErr w:type="spellStart"/>
      <w:r w:rsidRPr="00DF4A4B">
        <w:rPr>
          <w:i/>
          <w:iCs/>
          <w:szCs w:val="24"/>
        </w:rPr>
        <w:t>for</w:t>
      </w:r>
      <w:proofErr w:type="spellEnd"/>
      <w:r w:rsidRPr="00DF4A4B">
        <w:rPr>
          <w:i/>
          <w:iCs/>
          <w:szCs w:val="24"/>
        </w:rPr>
        <w:t xml:space="preserve"> JSI to </w:t>
      </w:r>
      <w:proofErr w:type="spellStart"/>
      <w:r w:rsidRPr="00DF4A4B">
        <w:rPr>
          <w:i/>
          <w:iCs/>
          <w:szCs w:val="24"/>
        </w:rPr>
        <w:t>supply</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w:t>
      </w:r>
      <w:proofErr w:type="spellStart"/>
      <w:r w:rsidRPr="00DF4A4B">
        <w:rPr>
          <w:i/>
          <w:iCs/>
          <w:szCs w:val="24"/>
        </w:rPr>
        <w:t>assistance</w:t>
      </w:r>
      <w:proofErr w:type="spellEnd"/>
      <w:r w:rsidRPr="00DF4A4B">
        <w:rPr>
          <w:i/>
          <w:iCs/>
          <w:szCs w:val="24"/>
        </w:rPr>
        <w:t xml:space="preserve"> to </w:t>
      </w:r>
      <w:proofErr w:type="spellStart"/>
      <w:r w:rsidRPr="00DF4A4B">
        <w:rPr>
          <w:i/>
          <w:iCs/>
          <w:szCs w:val="24"/>
        </w:rPr>
        <w:t>newcomers</w:t>
      </w:r>
      <w:proofErr w:type="spellEnd"/>
      <w:r w:rsidRPr="00DF4A4B">
        <w:rPr>
          <w:i/>
          <w:iCs/>
          <w:szCs w:val="24"/>
        </w:rPr>
        <w:t xml:space="preserve"> </w:t>
      </w:r>
      <w:proofErr w:type="spellStart"/>
      <w:r w:rsidRPr="00DF4A4B">
        <w:rPr>
          <w:i/>
          <w:iCs/>
          <w:szCs w:val="24"/>
        </w:rPr>
        <w:t>with</w:t>
      </w:r>
      <w:proofErr w:type="spellEnd"/>
      <w:r w:rsidRPr="00DF4A4B">
        <w:rPr>
          <w:i/>
          <w:iCs/>
          <w:szCs w:val="24"/>
        </w:rPr>
        <w:t xml:space="preserve"> </w:t>
      </w:r>
      <w:proofErr w:type="spellStart"/>
      <w:r w:rsidRPr="00DF4A4B">
        <w:rPr>
          <w:i/>
          <w:iCs/>
          <w:szCs w:val="24"/>
        </w:rPr>
        <w:t>local</w:t>
      </w:r>
      <w:proofErr w:type="spellEnd"/>
      <w:r w:rsidRPr="00DF4A4B">
        <w:rPr>
          <w:i/>
          <w:iCs/>
          <w:szCs w:val="24"/>
        </w:rPr>
        <w:t xml:space="preserve"> </w:t>
      </w:r>
      <w:proofErr w:type="spellStart"/>
      <w:r w:rsidRPr="00DF4A4B">
        <w:rPr>
          <w:i/>
          <w:iCs/>
          <w:szCs w:val="24"/>
        </w:rPr>
        <w:t>hosting</w:t>
      </w:r>
      <w:proofErr w:type="spellEnd"/>
      <w:r w:rsidRPr="00DF4A4B">
        <w:rPr>
          <w:i/>
          <w:iCs/>
          <w:szCs w:val="24"/>
        </w:rPr>
        <w:t xml:space="preserve"> </w:t>
      </w:r>
      <w:proofErr w:type="spellStart"/>
      <w:r w:rsidRPr="00DF4A4B">
        <w:rPr>
          <w:i/>
          <w:iCs/>
          <w:szCs w:val="24"/>
        </w:rPr>
        <w:t>arrangements</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JSI </w:t>
      </w:r>
      <w:proofErr w:type="spellStart"/>
      <w:r w:rsidRPr="00DF4A4B">
        <w:rPr>
          <w:i/>
          <w:iCs/>
          <w:szCs w:val="24"/>
        </w:rPr>
        <w:t>has</w:t>
      </w:r>
      <w:proofErr w:type="spellEnd"/>
      <w:r w:rsidRPr="00DF4A4B">
        <w:rPr>
          <w:i/>
          <w:iCs/>
          <w:szCs w:val="24"/>
        </w:rPr>
        <w:t xml:space="preserve"> a </w:t>
      </w:r>
      <w:proofErr w:type="spellStart"/>
      <w:r w:rsidRPr="00DF4A4B">
        <w:rPr>
          <w:i/>
          <w:iCs/>
          <w:szCs w:val="24"/>
        </w:rPr>
        <w:t>long</w:t>
      </w:r>
      <w:proofErr w:type="spellEnd"/>
      <w:r w:rsidRPr="00DF4A4B">
        <w:rPr>
          <w:i/>
          <w:iCs/>
          <w:szCs w:val="24"/>
        </w:rPr>
        <w:t xml:space="preserve"> </w:t>
      </w:r>
      <w:proofErr w:type="spellStart"/>
      <w:r w:rsidRPr="00DF4A4B">
        <w:rPr>
          <w:i/>
          <w:iCs/>
          <w:szCs w:val="24"/>
        </w:rPr>
        <w:t>track</w:t>
      </w:r>
      <w:proofErr w:type="spellEnd"/>
      <w:r w:rsidRPr="00DF4A4B">
        <w:rPr>
          <w:i/>
          <w:iCs/>
          <w:szCs w:val="24"/>
        </w:rPr>
        <w:t xml:space="preserve"> </w:t>
      </w:r>
      <w:proofErr w:type="spellStart"/>
      <w:r w:rsidRPr="00DF4A4B">
        <w:rPr>
          <w:i/>
          <w:iCs/>
          <w:szCs w:val="24"/>
        </w:rPr>
        <w:t>record</w:t>
      </w:r>
      <w:proofErr w:type="spellEnd"/>
      <w:r w:rsidRPr="00DF4A4B">
        <w:rPr>
          <w:i/>
          <w:iCs/>
          <w:szCs w:val="24"/>
        </w:rPr>
        <w:t xml:space="preserve"> </w:t>
      </w:r>
      <w:proofErr w:type="spellStart"/>
      <w:r w:rsidRPr="00DF4A4B">
        <w:rPr>
          <w:i/>
          <w:iCs/>
          <w:szCs w:val="24"/>
        </w:rPr>
        <w:t>of</w:t>
      </w:r>
      <w:proofErr w:type="spellEnd"/>
      <w:r w:rsidRPr="00DF4A4B">
        <w:rPr>
          <w:i/>
          <w:iCs/>
          <w:szCs w:val="24"/>
        </w:rPr>
        <w:t xml:space="preserve"> </w:t>
      </w:r>
      <w:proofErr w:type="spellStart"/>
      <w:r w:rsidRPr="00DF4A4B">
        <w:rPr>
          <w:i/>
          <w:iCs/>
          <w:szCs w:val="24"/>
        </w:rPr>
        <w:t>scientific</w:t>
      </w:r>
      <w:proofErr w:type="spellEnd"/>
      <w:r w:rsidRPr="00DF4A4B">
        <w:rPr>
          <w:i/>
          <w:iCs/>
          <w:szCs w:val="24"/>
        </w:rPr>
        <w:t xml:space="preserve"> </w:t>
      </w:r>
      <w:proofErr w:type="spellStart"/>
      <w:r w:rsidRPr="00DF4A4B">
        <w:rPr>
          <w:i/>
          <w:iCs/>
          <w:szCs w:val="24"/>
        </w:rPr>
        <w:t>and</w:t>
      </w:r>
      <w:proofErr w:type="spellEnd"/>
      <w:r w:rsidRPr="00DF4A4B">
        <w:rPr>
          <w:i/>
          <w:iCs/>
          <w:szCs w:val="24"/>
        </w:rPr>
        <w:t xml:space="preserve"> </w:t>
      </w:r>
      <w:proofErr w:type="spellStart"/>
      <w:r w:rsidRPr="00DF4A4B">
        <w:rPr>
          <w:i/>
          <w:iCs/>
          <w:szCs w:val="24"/>
        </w:rPr>
        <w:t>training</w:t>
      </w:r>
      <w:proofErr w:type="spellEnd"/>
      <w:r w:rsidRPr="00DF4A4B">
        <w:rPr>
          <w:i/>
          <w:iCs/>
          <w:szCs w:val="24"/>
        </w:rPr>
        <w:t xml:space="preserve"> </w:t>
      </w:r>
      <w:proofErr w:type="spellStart"/>
      <w:r w:rsidRPr="00DF4A4B">
        <w:rPr>
          <w:i/>
          <w:iCs/>
          <w:szCs w:val="24"/>
        </w:rPr>
        <w:t>achievements</w:t>
      </w:r>
      <w:proofErr w:type="spellEnd"/>
      <w:r w:rsidRPr="00DF4A4B">
        <w:rPr>
          <w:i/>
          <w:iCs/>
          <w:szCs w:val="24"/>
        </w:rPr>
        <w:t xml:space="preserve"> at </w:t>
      </w:r>
      <w:proofErr w:type="spellStart"/>
      <w:r w:rsidRPr="00DF4A4B">
        <w:rPr>
          <w:i/>
          <w:iCs/>
          <w:szCs w:val="24"/>
        </w:rPr>
        <w:t>advanced</w:t>
      </w:r>
      <w:proofErr w:type="spellEnd"/>
      <w:r w:rsidRPr="00DF4A4B">
        <w:rPr>
          <w:i/>
          <w:iCs/>
          <w:szCs w:val="24"/>
        </w:rPr>
        <w:t xml:space="preserve"> </w:t>
      </w:r>
      <w:proofErr w:type="spellStart"/>
      <w:r w:rsidRPr="00DF4A4B">
        <w:rPr>
          <w:i/>
          <w:iCs/>
          <w:szCs w:val="24"/>
        </w:rPr>
        <w:t>level</w:t>
      </w:r>
      <w:proofErr w:type="spellEnd"/>
      <w:r w:rsidRPr="00DF4A4B">
        <w:rPr>
          <w:i/>
          <w:iCs/>
          <w:szCs w:val="24"/>
        </w:rPr>
        <w:t xml:space="preserve">. Just </w:t>
      </w:r>
      <w:proofErr w:type="spellStart"/>
      <w:r w:rsidRPr="00DF4A4B">
        <w:rPr>
          <w:i/>
          <w:iCs/>
          <w:szCs w:val="24"/>
        </w:rPr>
        <w:t>within</w:t>
      </w:r>
      <w:proofErr w:type="spellEnd"/>
      <w:r w:rsidRPr="00DF4A4B">
        <w:rPr>
          <w:i/>
          <w:iCs/>
          <w:szCs w:val="24"/>
        </w:rPr>
        <w:t xml:space="preserve"> … </w:t>
      </w:r>
      <w:proofErr w:type="spellStart"/>
      <w:r w:rsidRPr="00DF4A4B">
        <w:rPr>
          <w:i/>
          <w:iCs/>
          <w:szCs w:val="24"/>
        </w:rPr>
        <w:t>group</w:t>
      </w:r>
      <w:proofErr w:type="spellEnd"/>
      <w:r w:rsidRPr="00DF4A4B">
        <w:rPr>
          <w:i/>
          <w:iCs/>
          <w:szCs w:val="24"/>
        </w:rPr>
        <w:t xml:space="preserve"> 5 </w:t>
      </w:r>
      <w:proofErr w:type="spellStart"/>
      <w:r w:rsidRPr="00DF4A4B">
        <w:rPr>
          <w:i/>
          <w:iCs/>
          <w:szCs w:val="24"/>
        </w:rPr>
        <w:t>publications</w:t>
      </w:r>
      <w:proofErr w:type="spellEnd"/>
      <w:r w:rsidRPr="00DF4A4B">
        <w:rPr>
          <w:i/>
          <w:iCs/>
          <w:szCs w:val="24"/>
        </w:rPr>
        <w:t xml:space="preserve"> </w:t>
      </w:r>
      <w:proofErr w:type="spellStart"/>
      <w:r w:rsidRPr="00DF4A4B">
        <w:rPr>
          <w:i/>
          <w:iCs/>
          <w:szCs w:val="24"/>
        </w:rPr>
        <w:t>with</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w:t>
      </w:r>
      <w:proofErr w:type="spellStart"/>
      <w:r w:rsidRPr="00DF4A4B">
        <w:rPr>
          <w:i/>
          <w:iCs/>
          <w:szCs w:val="24"/>
        </w:rPr>
        <w:t>highest</w:t>
      </w:r>
      <w:proofErr w:type="spellEnd"/>
      <w:r w:rsidRPr="00DF4A4B">
        <w:rPr>
          <w:i/>
          <w:iCs/>
          <w:szCs w:val="24"/>
        </w:rPr>
        <w:t xml:space="preserve"> </w:t>
      </w:r>
      <w:proofErr w:type="spellStart"/>
      <w:r w:rsidRPr="00DF4A4B">
        <w:rPr>
          <w:i/>
          <w:iCs/>
          <w:szCs w:val="24"/>
        </w:rPr>
        <w:t>impact</w:t>
      </w:r>
      <w:proofErr w:type="spellEnd"/>
      <w:r w:rsidRPr="00DF4A4B">
        <w:rPr>
          <w:i/>
          <w:iCs/>
          <w:szCs w:val="24"/>
        </w:rPr>
        <w:t xml:space="preserve"> </w:t>
      </w:r>
      <w:proofErr w:type="spellStart"/>
      <w:r w:rsidRPr="00DF4A4B">
        <w:rPr>
          <w:i/>
          <w:iCs/>
          <w:szCs w:val="24"/>
        </w:rPr>
        <w:t>factor</w:t>
      </w:r>
      <w:proofErr w:type="spellEnd"/>
      <w:r w:rsidRPr="00DF4A4B">
        <w:rPr>
          <w:i/>
          <w:iCs/>
          <w:szCs w:val="24"/>
        </w:rPr>
        <w:t xml:space="preserve">, </w:t>
      </w:r>
      <w:proofErr w:type="spellStart"/>
      <w:r w:rsidRPr="00DF4A4B">
        <w:rPr>
          <w:i/>
          <w:iCs/>
          <w:szCs w:val="24"/>
        </w:rPr>
        <w:t>above</w:t>
      </w:r>
      <w:proofErr w:type="spellEnd"/>
      <w:r w:rsidRPr="00DF4A4B">
        <w:rPr>
          <w:i/>
          <w:iCs/>
          <w:szCs w:val="24"/>
        </w:rPr>
        <w:t xml:space="preserve"> 30, </w:t>
      </w:r>
      <w:proofErr w:type="spellStart"/>
      <w:r w:rsidRPr="00DF4A4B">
        <w:rPr>
          <w:i/>
          <w:iCs/>
          <w:szCs w:val="24"/>
        </w:rPr>
        <w:t>have</w:t>
      </w:r>
      <w:proofErr w:type="spellEnd"/>
      <w:r w:rsidRPr="00DF4A4B">
        <w:rPr>
          <w:i/>
          <w:iCs/>
          <w:szCs w:val="24"/>
        </w:rPr>
        <w:t xml:space="preserve"> </w:t>
      </w:r>
      <w:proofErr w:type="spellStart"/>
      <w:r w:rsidRPr="00DF4A4B">
        <w:rPr>
          <w:i/>
          <w:iCs/>
          <w:szCs w:val="24"/>
        </w:rPr>
        <w:t>been</w:t>
      </w:r>
      <w:proofErr w:type="spellEnd"/>
      <w:r w:rsidRPr="00DF4A4B">
        <w:rPr>
          <w:i/>
          <w:iCs/>
          <w:szCs w:val="24"/>
        </w:rPr>
        <w:t xml:space="preserve"> </w:t>
      </w:r>
      <w:proofErr w:type="spellStart"/>
      <w:r w:rsidRPr="00DF4A4B">
        <w:rPr>
          <w:i/>
          <w:iCs/>
          <w:szCs w:val="24"/>
        </w:rPr>
        <w:t>published</w:t>
      </w:r>
      <w:proofErr w:type="spellEnd"/>
      <w:r w:rsidRPr="00DF4A4B">
        <w:rPr>
          <w:i/>
          <w:iCs/>
          <w:szCs w:val="24"/>
        </w:rPr>
        <w:t xml:space="preserve"> in </w:t>
      </w:r>
      <w:proofErr w:type="spellStart"/>
      <w:r w:rsidRPr="00DF4A4B">
        <w:rPr>
          <w:i/>
          <w:iCs/>
          <w:szCs w:val="24"/>
        </w:rPr>
        <w:t>the</w:t>
      </w:r>
      <w:proofErr w:type="spellEnd"/>
      <w:r w:rsidRPr="00DF4A4B">
        <w:rPr>
          <w:i/>
          <w:iCs/>
          <w:szCs w:val="24"/>
        </w:rPr>
        <w:t xml:space="preserve"> last 5 </w:t>
      </w:r>
      <w:proofErr w:type="spellStart"/>
      <w:r w:rsidRPr="00DF4A4B">
        <w:rPr>
          <w:i/>
          <w:iCs/>
          <w:szCs w:val="24"/>
        </w:rPr>
        <w:t>years</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w:t>
      </w:r>
      <w:proofErr w:type="spellStart"/>
      <w:r w:rsidRPr="00DF4A4B">
        <w:rPr>
          <w:i/>
          <w:iCs/>
          <w:szCs w:val="24"/>
        </w:rPr>
        <w:t>department</w:t>
      </w:r>
      <w:proofErr w:type="spellEnd"/>
      <w:r w:rsidRPr="00DF4A4B">
        <w:rPr>
          <w:i/>
          <w:iCs/>
          <w:szCs w:val="24"/>
        </w:rPr>
        <w:t xml:space="preserve"> is </w:t>
      </w:r>
      <w:proofErr w:type="spellStart"/>
      <w:r w:rsidRPr="00DF4A4B">
        <w:rPr>
          <w:i/>
          <w:iCs/>
          <w:szCs w:val="24"/>
        </w:rPr>
        <w:t>strongly</w:t>
      </w:r>
      <w:proofErr w:type="spellEnd"/>
      <w:r w:rsidRPr="00DF4A4B">
        <w:rPr>
          <w:i/>
          <w:iCs/>
          <w:szCs w:val="24"/>
        </w:rPr>
        <w:t xml:space="preserve"> </w:t>
      </w:r>
      <w:proofErr w:type="spellStart"/>
      <w:r w:rsidRPr="00DF4A4B">
        <w:rPr>
          <w:i/>
          <w:iCs/>
          <w:szCs w:val="24"/>
        </w:rPr>
        <w:t>connected</w:t>
      </w:r>
      <w:proofErr w:type="spellEnd"/>
      <w:r w:rsidRPr="00DF4A4B">
        <w:rPr>
          <w:i/>
          <w:iCs/>
          <w:szCs w:val="24"/>
        </w:rPr>
        <w:t xml:space="preserve"> </w:t>
      </w:r>
      <w:proofErr w:type="spellStart"/>
      <w:r w:rsidRPr="00DF4A4B">
        <w:rPr>
          <w:i/>
          <w:iCs/>
          <w:szCs w:val="24"/>
        </w:rPr>
        <w:t>with</w:t>
      </w:r>
      <w:proofErr w:type="spellEnd"/>
      <w:r w:rsidRPr="00DF4A4B">
        <w:rPr>
          <w:i/>
          <w:iCs/>
          <w:szCs w:val="24"/>
        </w:rPr>
        <w:t xml:space="preserve"> </w:t>
      </w:r>
      <w:proofErr w:type="spellStart"/>
      <w:r w:rsidRPr="00DF4A4B">
        <w:rPr>
          <w:i/>
          <w:iCs/>
          <w:szCs w:val="24"/>
        </w:rPr>
        <w:t>academic</w:t>
      </w:r>
      <w:proofErr w:type="spellEnd"/>
      <w:r w:rsidRPr="00DF4A4B">
        <w:rPr>
          <w:i/>
          <w:iCs/>
          <w:szCs w:val="24"/>
        </w:rPr>
        <w:t xml:space="preserve"> </w:t>
      </w:r>
      <w:proofErr w:type="spellStart"/>
      <w:r w:rsidRPr="00DF4A4B">
        <w:rPr>
          <w:i/>
          <w:iCs/>
          <w:szCs w:val="24"/>
        </w:rPr>
        <w:t>environment</w:t>
      </w:r>
      <w:proofErr w:type="spellEnd"/>
      <w:r w:rsidRPr="00DF4A4B">
        <w:rPr>
          <w:i/>
          <w:iCs/>
          <w:szCs w:val="24"/>
        </w:rPr>
        <w:t xml:space="preserve"> (</w:t>
      </w:r>
      <w:proofErr w:type="spellStart"/>
      <w:r w:rsidRPr="00DF4A4B">
        <w:rPr>
          <w:i/>
          <w:iCs/>
          <w:szCs w:val="24"/>
        </w:rPr>
        <w:t>University</w:t>
      </w:r>
      <w:proofErr w:type="spellEnd"/>
      <w:r w:rsidRPr="00DF4A4B">
        <w:rPr>
          <w:i/>
          <w:iCs/>
          <w:szCs w:val="24"/>
        </w:rPr>
        <w:t xml:space="preserve"> </w:t>
      </w:r>
      <w:proofErr w:type="spellStart"/>
      <w:r w:rsidRPr="00DF4A4B">
        <w:rPr>
          <w:i/>
          <w:iCs/>
          <w:szCs w:val="24"/>
        </w:rPr>
        <w:t>of</w:t>
      </w:r>
      <w:proofErr w:type="spellEnd"/>
      <w:r w:rsidRPr="00DF4A4B">
        <w:rPr>
          <w:i/>
          <w:iCs/>
          <w:szCs w:val="24"/>
        </w:rPr>
        <w:t xml:space="preserve"> Ljubljana </w:t>
      </w:r>
      <w:proofErr w:type="spellStart"/>
      <w:r w:rsidRPr="00DF4A4B">
        <w:rPr>
          <w:i/>
          <w:iCs/>
          <w:szCs w:val="24"/>
        </w:rPr>
        <w:t>and</w:t>
      </w:r>
      <w:proofErr w:type="spellEnd"/>
      <w:r w:rsidRPr="00DF4A4B">
        <w:rPr>
          <w:i/>
          <w:iCs/>
          <w:szCs w:val="24"/>
        </w:rPr>
        <w:t xml:space="preserve"> Jožef Stefan </w:t>
      </w:r>
      <w:proofErr w:type="spellStart"/>
      <w:r w:rsidRPr="00DF4A4B">
        <w:rPr>
          <w:i/>
          <w:iCs/>
          <w:szCs w:val="24"/>
        </w:rPr>
        <w:t>International</w:t>
      </w:r>
      <w:proofErr w:type="spellEnd"/>
      <w:r w:rsidRPr="00DF4A4B">
        <w:rPr>
          <w:i/>
          <w:iCs/>
          <w:szCs w:val="24"/>
        </w:rPr>
        <w:t xml:space="preserve"> </w:t>
      </w:r>
      <w:proofErr w:type="spellStart"/>
      <w:r w:rsidRPr="00DF4A4B">
        <w:rPr>
          <w:i/>
          <w:iCs/>
          <w:szCs w:val="24"/>
        </w:rPr>
        <w:t>Postgraduate</w:t>
      </w:r>
      <w:proofErr w:type="spellEnd"/>
      <w:r w:rsidRPr="00DF4A4B">
        <w:rPr>
          <w:i/>
          <w:iCs/>
          <w:szCs w:val="24"/>
        </w:rPr>
        <w:t xml:space="preserve"> </w:t>
      </w:r>
      <w:proofErr w:type="spellStart"/>
      <w:r w:rsidRPr="00DF4A4B">
        <w:rPr>
          <w:i/>
          <w:iCs/>
          <w:szCs w:val="24"/>
        </w:rPr>
        <w:t>School</w:t>
      </w:r>
      <w:proofErr w:type="spellEnd"/>
      <w:r w:rsidRPr="00DF4A4B">
        <w:rPr>
          <w:i/>
          <w:iCs/>
          <w:szCs w:val="24"/>
        </w:rPr>
        <w:t xml:space="preserve">) </w:t>
      </w:r>
      <w:proofErr w:type="spellStart"/>
      <w:r w:rsidRPr="00DF4A4B">
        <w:rPr>
          <w:i/>
          <w:iCs/>
          <w:szCs w:val="24"/>
        </w:rPr>
        <w:t>and</w:t>
      </w:r>
      <w:proofErr w:type="spellEnd"/>
      <w:r w:rsidRPr="00DF4A4B">
        <w:rPr>
          <w:i/>
          <w:iCs/>
          <w:szCs w:val="24"/>
        </w:rPr>
        <w:t xml:space="preserve"> </w:t>
      </w:r>
      <w:proofErr w:type="spellStart"/>
      <w:r w:rsidRPr="00DF4A4B">
        <w:rPr>
          <w:i/>
          <w:iCs/>
          <w:szCs w:val="24"/>
        </w:rPr>
        <w:t>for</w:t>
      </w:r>
      <w:proofErr w:type="spellEnd"/>
      <w:r w:rsidRPr="00DF4A4B">
        <w:rPr>
          <w:i/>
          <w:iCs/>
          <w:szCs w:val="24"/>
        </w:rPr>
        <w:t xml:space="preserve"> more </w:t>
      </w:r>
      <w:proofErr w:type="spellStart"/>
      <w:r w:rsidRPr="00DF4A4B">
        <w:rPr>
          <w:i/>
          <w:iCs/>
          <w:szCs w:val="24"/>
        </w:rPr>
        <w:t>than</w:t>
      </w:r>
      <w:proofErr w:type="spellEnd"/>
      <w:r w:rsidRPr="00DF4A4B">
        <w:rPr>
          <w:i/>
          <w:iCs/>
          <w:szCs w:val="24"/>
        </w:rPr>
        <w:t xml:space="preserve"> </w:t>
      </w:r>
      <w:proofErr w:type="spellStart"/>
      <w:r w:rsidRPr="00DF4A4B">
        <w:rPr>
          <w:i/>
          <w:iCs/>
          <w:szCs w:val="24"/>
        </w:rPr>
        <w:t>four</w:t>
      </w:r>
      <w:proofErr w:type="spellEnd"/>
      <w:r w:rsidRPr="00DF4A4B">
        <w:rPr>
          <w:i/>
          <w:iCs/>
          <w:szCs w:val="24"/>
        </w:rPr>
        <w:t xml:space="preserve"> </w:t>
      </w:r>
      <w:proofErr w:type="spellStart"/>
      <w:r w:rsidRPr="00DF4A4B">
        <w:rPr>
          <w:i/>
          <w:iCs/>
          <w:szCs w:val="24"/>
        </w:rPr>
        <w:t>decades</w:t>
      </w:r>
      <w:proofErr w:type="spellEnd"/>
      <w:r w:rsidRPr="00DF4A4B">
        <w:rPr>
          <w:i/>
          <w:iCs/>
          <w:szCs w:val="24"/>
        </w:rPr>
        <w:t xml:space="preserve"> it </w:t>
      </w:r>
      <w:proofErr w:type="spellStart"/>
      <w:r w:rsidRPr="00DF4A4B">
        <w:rPr>
          <w:i/>
          <w:iCs/>
          <w:szCs w:val="24"/>
        </w:rPr>
        <w:t>has</w:t>
      </w:r>
      <w:proofErr w:type="spellEnd"/>
      <w:r w:rsidRPr="00DF4A4B">
        <w:rPr>
          <w:i/>
          <w:iCs/>
          <w:szCs w:val="24"/>
        </w:rPr>
        <w:t xml:space="preserve"> </w:t>
      </w:r>
      <w:proofErr w:type="spellStart"/>
      <w:r w:rsidRPr="00DF4A4B">
        <w:rPr>
          <w:i/>
          <w:iCs/>
          <w:szCs w:val="24"/>
        </w:rPr>
        <w:t>provided</w:t>
      </w:r>
      <w:proofErr w:type="spellEnd"/>
      <w:r w:rsidRPr="00DF4A4B">
        <w:rPr>
          <w:i/>
          <w:iCs/>
          <w:szCs w:val="24"/>
        </w:rPr>
        <w:t xml:space="preserve"> a </w:t>
      </w:r>
      <w:proofErr w:type="spellStart"/>
      <w:r w:rsidRPr="00DF4A4B">
        <w:rPr>
          <w:i/>
          <w:iCs/>
          <w:szCs w:val="24"/>
        </w:rPr>
        <w:t>creative</w:t>
      </w:r>
      <w:proofErr w:type="spellEnd"/>
      <w:r w:rsidRPr="00DF4A4B">
        <w:rPr>
          <w:i/>
          <w:iCs/>
          <w:szCs w:val="24"/>
        </w:rPr>
        <w:t xml:space="preserve"> </w:t>
      </w:r>
      <w:proofErr w:type="spellStart"/>
      <w:r w:rsidRPr="00DF4A4B">
        <w:rPr>
          <w:i/>
          <w:iCs/>
          <w:szCs w:val="24"/>
        </w:rPr>
        <w:t>research</w:t>
      </w:r>
      <w:proofErr w:type="spellEnd"/>
      <w:r w:rsidRPr="00DF4A4B">
        <w:rPr>
          <w:i/>
          <w:iCs/>
          <w:szCs w:val="24"/>
        </w:rPr>
        <w:t xml:space="preserve"> </w:t>
      </w:r>
      <w:proofErr w:type="spellStart"/>
      <w:r w:rsidRPr="00DF4A4B">
        <w:rPr>
          <w:i/>
          <w:iCs/>
          <w:szCs w:val="24"/>
        </w:rPr>
        <w:t>environment</w:t>
      </w:r>
      <w:proofErr w:type="spellEnd"/>
      <w:r w:rsidRPr="00DF4A4B">
        <w:rPr>
          <w:i/>
          <w:iCs/>
          <w:szCs w:val="24"/>
        </w:rPr>
        <w:t xml:space="preserve"> </w:t>
      </w:r>
      <w:proofErr w:type="spellStart"/>
      <w:r w:rsidRPr="00DF4A4B">
        <w:rPr>
          <w:i/>
          <w:iCs/>
          <w:szCs w:val="24"/>
        </w:rPr>
        <w:t>for</w:t>
      </w:r>
      <w:proofErr w:type="spellEnd"/>
      <w:r w:rsidRPr="00DF4A4B">
        <w:rPr>
          <w:i/>
          <w:iCs/>
          <w:szCs w:val="24"/>
        </w:rPr>
        <w:t xml:space="preserve"> </w:t>
      </w:r>
      <w:proofErr w:type="spellStart"/>
      <w:r w:rsidRPr="00DF4A4B">
        <w:rPr>
          <w:i/>
          <w:iCs/>
          <w:szCs w:val="24"/>
        </w:rPr>
        <w:t>numerous</w:t>
      </w:r>
      <w:proofErr w:type="spellEnd"/>
      <w:r w:rsidRPr="00DF4A4B">
        <w:rPr>
          <w:i/>
          <w:iCs/>
          <w:szCs w:val="24"/>
        </w:rPr>
        <w:t xml:space="preserve"> </w:t>
      </w:r>
      <w:proofErr w:type="spellStart"/>
      <w:r w:rsidRPr="00DF4A4B">
        <w:rPr>
          <w:i/>
          <w:iCs/>
          <w:szCs w:val="24"/>
        </w:rPr>
        <w:t>researchers</w:t>
      </w:r>
      <w:proofErr w:type="spellEnd"/>
      <w:r w:rsidRPr="00DF4A4B">
        <w:rPr>
          <w:i/>
          <w:iCs/>
          <w:szCs w:val="24"/>
        </w:rPr>
        <w:t xml:space="preserve"> </w:t>
      </w:r>
      <w:proofErr w:type="spellStart"/>
      <w:r w:rsidRPr="00DF4A4B">
        <w:rPr>
          <w:i/>
          <w:iCs/>
          <w:szCs w:val="24"/>
        </w:rPr>
        <w:t>who</w:t>
      </w:r>
      <w:proofErr w:type="spellEnd"/>
      <w:r w:rsidRPr="00DF4A4B">
        <w:rPr>
          <w:i/>
          <w:iCs/>
          <w:szCs w:val="24"/>
        </w:rPr>
        <w:t xml:space="preserve"> </w:t>
      </w:r>
      <w:proofErr w:type="spellStart"/>
      <w:r w:rsidRPr="00DF4A4B">
        <w:rPr>
          <w:i/>
          <w:iCs/>
          <w:szCs w:val="24"/>
        </w:rPr>
        <w:t>obtained</w:t>
      </w:r>
      <w:proofErr w:type="spellEnd"/>
      <w:r w:rsidRPr="00DF4A4B">
        <w:rPr>
          <w:i/>
          <w:iCs/>
          <w:szCs w:val="24"/>
        </w:rPr>
        <w:t xml:space="preserve"> </w:t>
      </w:r>
      <w:proofErr w:type="spellStart"/>
      <w:r w:rsidRPr="00DF4A4B">
        <w:rPr>
          <w:i/>
          <w:iCs/>
          <w:szCs w:val="24"/>
        </w:rPr>
        <w:t>their</w:t>
      </w:r>
      <w:proofErr w:type="spellEnd"/>
      <w:r w:rsidRPr="00DF4A4B">
        <w:rPr>
          <w:i/>
          <w:iCs/>
          <w:szCs w:val="24"/>
        </w:rPr>
        <w:t xml:space="preserve"> </w:t>
      </w:r>
      <w:proofErr w:type="spellStart"/>
      <w:r w:rsidRPr="00DF4A4B">
        <w:rPr>
          <w:i/>
          <w:iCs/>
          <w:szCs w:val="24"/>
        </w:rPr>
        <w:t>MSc</w:t>
      </w:r>
      <w:proofErr w:type="spellEnd"/>
      <w:r w:rsidRPr="00DF4A4B">
        <w:rPr>
          <w:i/>
          <w:iCs/>
          <w:szCs w:val="24"/>
        </w:rPr>
        <w:t xml:space="preserve"> </w:t>
      </w:r>
      <w:proofErr w:type="spellStart"/>
      <w:r w:rsidRPr="00DF4A4B">
        <w:rPr>
          <w:i/>
          <w:iCs/>
          <w:szCs w:val="24"/>
        </w:rPr>
        <w:t>and</w:t>
      </w:r>
      <w:proofErr w:type="spellEnd"/>
      <w:r w:rsidRPr="00DF4A4B">
        <w:rPr>
          <w:i/>
          <w:iCs/>
          <w:szCs w:val="24"/>
        </w:rPr>
        <w:t xml:space="preserve"> </w:t>
      </w:r>
      <w:proofErr w:type="spellStart"/>
      <w:r w:rsidRPr="00DF4A4B">
        <w:rPr>
          <w:i/>
          <w:iCs/>
          <w:szCs w:val="24"/>
        </w:rPr>
        <w:t>PhD</w:t>
      </w:r>
      <w:proofErr w:type="spellEnd"/>
      <w:r w:rsidRPr="00DF4A4B">
        <w:rPr>
          <w:i/>
          <w:iCs/>
          <w:szCs w:val="24"/>
        </w:rPr>
        <w:t xml:space="preserve"> </w:t>
      </w:r>
      <w:proofErr w:type="spellStart"/>
      <w:r w:rsidRPr="00DF4A4B">
        <w:rPr>
          <w:i/>
          <w:iCs/>
          <w:szCs w:val="24"/>
        </w:rPr>
        <w:t>degrees</w:t>
      </w:r>
      <w:proofErr w:type="spellEnd"/>
      <w:r w:rsidRPr="00DF4A4B">
        <w:rPr>
          <w:i/>
          <w:iCs/>
          <w:szCs w:val="24"/>
        </w:rPr>
        <w:t xml:space="preserve"> in </w:t>
      </w:r>
      <w:proofErr w:type="spellStart"/>
      <w:r w:rsidRPr="00DF4A4B">
        <w:rPr>
          <w:i/>
          <w:iCs/>
          <w:szCs w:val="24"/>
        </w:rPr>
        <w:t>its</w:t>
      </w:r>
      <w:proofErr w:type="spellEnd"/>
      <w:r w:rsidRPr="00DF4A4B">
        <w:rPr>
          <w:i/>
          <w:iCs/>
          <w:szCs w:val="24"/>
        </w:rPr>
        <w:t xml:space="preserve"> </w:t>
      </w:r>
      <w:proofErr w:type="spellStart"/>
      <w:r w:rsidRPr="00DF4A4B">
        <w:rPr>
          <w:i/>
          <w:iCs/>
          <w:szCs w:val="24"/>
        </w:rPr>
        <w:t>laboratories</w:t>
      </w:r>
      <w:proofErr w:type="spellEnd"/>
      <w:r w:rsidRPr="00DF4A4B">
        <w:rPr>
          <w:i/>
          <w:iCs/>
          <w:szCs w:val="24"/>
        </w:rPr>
        <w:t xml:space="preserve">. </w:t>
      </w:r>
      <w:proofErr w:type="spellStart"/>
      <w:r w:rsidRPr="00DF4A4B">
        <w:rPr>
          <w:i/>
          <w:iCs/>
          <w:szCs w:val="24"/>
        </w:rPr>
        <w:t>Many</w:t>
      </w:r>
      <w:proofErr w:type="spellEnd"/>
      <w:r w:rsidRPr="00DF4A4B">
        <w:rPr>
          <w:i/>
          <w:iCs/>
          <w:szCs w:val="24"/>
        </w:rPr>
        <w:t xml:space="preserve"> </w:t>
      </w:r>
      <w:proofErr w:type="spellStart"/>
      <w:r w:rsidRPr="00DF4A4B">
        <w:rPr>
          <w:i/>
          <w:iCs/>
          <w:szCs w:val="24"/>
        </w:rPr>
        <w:t>of</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w:t>
      </w:r>
      <w:proofErr w:type="spellStart"/>
      <w:r w:rsidRPr="00DF4A4B">
        <w:rPr>
          <w:i/>
          <w:iCs/>
          <w:szCs w:val="24"/>
        </w:rPr>
        <w:t>group’s</w:t>
      </w:r>
      <w:proofErr w:type="spellEnd"/>
      <w:r w:rsidRPr="00DF4A4B">
        <w:rPr>
          <w:i/>
          <w:iCs/>
          <w:szCs w:val="24"/>
        </w:rPr>
        <w:t xml:space="preserve"> </w:t>
      </w:r>
      <w:proofErr w:type="spellStart"/>
      <w:r w:rsidRPr="00DF4A4B">
        <w:rPr>
          <w:i/>
          <w:iCs/>
          <w:szCs w:val="24"/>
        </w:rPr>
        <w:t>members</w:t>
      </w:r>
      <w:proofErr w:type="spellEnd"/>
      <w:r w:rsidRPr="00DF4A4B">
        <w:rPr>
          <w:i/>
          <w:iCs/>
          <w:szCs w:val="24"/>
        </w:rPr>
        <w:t xml:space="preserve">, </w:t>
      </w:r>
      <w:proofErr w:type="spellStart"/>
      <w:r w:rsidRPr="00DF4A4B">
        <w:rPr>
          <w:i/>
          <w:iCs/>
          <w:szCs w:val="24"/>
        </w:rPr>
        <w:t>have</w:t>
      </w:r>
      <w:proofErr w:type="spellEnd"/>
      <w:r w:rsidRPr="00DF4A4B">
        <w:rPr>
          <w:i/>
          <w:iCs/>
          <w:szCs w:val="24"/>
        </w:rPr>
        <w:t xml:space="preserve"> </w:t>
      </w:r>
      <w:proofErr w:type="spellStart"/>
      <w:r w:rsidRPr="00DF4A4B">
        <w:rPr>
          <w:i/>
          <w:iCs/>
          <w:szCs w:val="24"/>
        </w:rPr>
        <w:t>long</w:t>
      </w:r>
      <w:proofErr w:type="spellEnd"/>
      <w:r w:rsidRPr="00DF4A4B">
        <w:rPr>
          <w:i/>
          <w:iCs/>
          <w:szCs w:val="24"/>
        </w:rPr>
        <w:t xml:space="preserve">-term </w:t>
      </w:r>
      <w:proofErr w:type="spellStart"/>
      <w:r w:rsidRPr="00DF4A4B">
        <w:rPr>
          <w:i/>
          <w:iCs/>
          <w:szCs w:val="24"/>
        </w:rPr>
        <w:t>experience</w:t>
      </w:r>
      <w:proofErr w:type="spellEnd"/>
      <w:r w:rsidRPr="00DF4A4B">
        <w:rPr>
          <w:i/>
          <w:iCs/>
          <w:szCs w:val="24"/>
        </w:rPr>
        <w:t xml:space="preserve"> in </w:t>
      </w:r>
      <w:proofErr w:type="spellStart"/>
      <w:r w:rsidRPr="00DF4A4B">
        <w:rPr>
          <w:i/>
          <w:iCs/>
          <w:szCs w:val="24"/>
        </w:rPr>
        <w:t>mentoring</w:t>
      </w:r>
      <w:proofErr w:type="spellEnd"/>
      <w:r w:rsidRPr="00DF4A4B">
        <w:rPr>
          <w:i/>
          <w:iCs/>
          <w:szCs w:val="24"/>
        </w:rPr>
        <w:t>/</w:t>
      </w:r>
      <w:proofErr w:type="spellStart"/>
      <w:r w:rsidRPr="00DF4A4B">
        <w:rPr>
          <w:i/>
          <w:iCs/>
          <w:szCs w:val="24"/>
        </w:rPr>
        <w:t>tutoring</w:t>
      </w:r>
      <w:proofErr w:type="spellEnd"/>
      <w:r w:rsidRPr="00DF4A4B">
        <w:rPr>
          <w:i/>
          <w:iCs/>
          <w:szCs w:val="24"/>
        </w:rPr>
        <w:t xml:space="preserve"> </w:t>
      </w:r>
      <w:proofErr w:type="spellStart"/>
      <w:r w:rsidRPr="00DF4A4B">
        <w:rPr>
          <w:i/>
          <w:iCs/>
          <w:szCs w:val="24"/>
        </w:rPr>
        <w:t>and</w:t>
      </w:r>
      <w:proofErr w:type="spellEnd"/>
      <w:r w:rsidRPr="00DF4A4B">
        <w:rPr>
          <w:i/>
          <w:iCs/>
          <w:szCs w:val="24"/>
        </w:rPr>
        <w:t xml:space="preserve"> are </w:t>
      </w:r>
      <w:proofErr w:type="spellStart"/>
      <w:r w:rsidRPr="00DF4A4B">
        <w:rPr>
          <w:i/>
          <w:iCs/>
          <w:szCs w:val="24"/>
        </w:rPr>
        <w:t>active</w:t>
      </w:r>
      <w:proofErr w:type="spellEnd"/>
      <w:r w:rsidRPr="00DF4A4B">
        <w:rPr>
          <w:i/>
          <w:iCs/>
          <w:szCs w:val="24"/>
        </w:rPr>
        <w:t xml:space="preserve"> as </w:t>
      </w:r>
      <w:proofErr w:type="spellStart"/>
      <w:r w:rsidRPr="00DF4A4B">
        <w:rPr>
          <w:i/>
          <w:iCs/>
          <w:szCs w:val="24"/>
        </w:rPr>
        <w:t>faculty</w:t>
      </w:r>
      <w:proofErr w:type="spellEnd"/>
      <w:r w:rsidRPr="00DF4A4B">
        <w:rPr>
          <w:i/>
          <w:iCs/>
          <w:szCs w:val="24"/>
        </w:rPr>
        <w:t xml:space="preserve"> </w:t>
      </w:r>
      <w:proofErr w:type="spellStart"/>
      <w:r w:rsidRPr="00DF4A4B">
        <w:rPr>
          <w:i/>
          <w:iCs/>
          <w:szCs w:val="24"/>
        </w:rPr>
        <w:t>tutors</w:t>
      </w:r>
      <w:proofErr w:type="spellEnd"/>
      <w:r w:rsidRPr="00DF4A4B">
        <w:rPr>
          <w:i/>
          <w:iCs/>
          <w:szCs w:val="24"/>
        </w:rPr>
        <w:t xml:space="preserve"> at </w:t>
      </w:r>
      <w:proofErr w:type="spellStart"/>
      <w:r w:rsidRPr="00DF4A4B">
        <w:rPr>
          <w:i/>
          <w:iCs/>
          <w:szCs w:val="24"/>
        </w:rPr>
        <w:t>the</w:t>
      </w:r>
      <w:proofErr w:type="spellEnd"/>
      <w:r w:rsidRPr="00DF4A4B">
        <w:rPr>
          <w:i/>
          <w:iCs/>
          <w:szCs w:val="24"/>
        </w:rPr>
        <w:t xml:space="preserve"> </w:t>
      </w:r>
      <w:proofErr w:type="spellStart"/>
      <w:r w:rsidRPr="00DF4A4B">
        <w:rPr>
          <w:i/>
          <w:iCs/>
          <w:szCs w:val="24"/>
        </w:rPr>
        <w:t>undergraduate</w:t>
      </w:r>
      <w:proofErr w:type="spellEnd"/>
      <w:r w:rsidRPr="00DF4A4B">
        <w:rPr>
          <w:i/>
          <w:iCs/>
          <w:szCs w:val="24"/>
        </w:rPr>
        <w:t xml:space="preserve"> </w:t>
      </w:r>
      <w:proofErr w:type="spellStart"/>
      <w:r w:rsidRPr="00DF4A4B">
        <w:rPr>
          <w:i/>
          <w:iCs/>
          <w:szCs w:val="24"/>
        </w:rPr>
        <w:t>and</w:t>
      </w:r>
      <w:proofErr w:type="spellEnd"/>
      <w:r w:rsidRPr="00DF4A4B">
        <w:rPr>
          <w:i/>
          <w:iCs/>
          <w:szCs w:val="24"/>
        </w:rPr>
        <w:t xml:space="preserve"> </w:t>
      </w:r>
      <w:proofErr w:type="spellStart"/>
      <w:r w:rsidRPr="00DF4A4B">
        <w:rPr>
          <w:i/>
          <w:iCs/>
          <w:szCs w:val="24"/>
        </w:rPr>
        <w:t>graduate</w:t>
      </w:r>
      <w:proofErr w:type="spellEnd"/>
      <w:r w:rsidRPr="00DF4A4B">
        <w:rPr>
          <w:i/>
          <w:iCs/>
          <w:szCs w:val="24"/>
        </w:rPr>
        <w:t xml:space="preserve"> </w:t>
      </w:r>
      <w:proofErr w:type="spellStart"/>
      <w:r w:rsidRPr="00DF4A4B">
        <w:rPr>
          <w:i/>
          <w:iCs/>
          <w:szCs w:val="24"/>
        </w:rPr>
        <w:t>levels</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w:t>
      </w:r>
      <w:proofErr w:type="spellStart"/>
      <w:r w:rsidRPr="00DF4A4B">
        <w:rPr>
          <w:i/>
          <w:iCs/>
          <w:szCs w:val="24"/>
        </w:rPr>
        <w:t>fellow</w:t>
      </w:r>
      <w:proofErr w:type="spellEnd"/>
      <w:r w:rsidRPr="00DF4A4B">
        <w:rPr>
          <w:i/>
          <w:iCs/>
          <w:szCs w:val="24"/>
        </w:rPr>
        <w:t xml:space="preserve"> </w:t>
      </w:r>
      <w:proofErr w:type="spellStart"/>
      <w:r w:rsidRPr="00DF4A4B">
        <w:rPr>
          <w:i/>
          <w:iCs/>
          <w:szCs w:val="24"/>
        </w:rPr>
        <w:t>will</w:t>
      </w:r>
      <w:proofErr w:type="spellEnd"/>
      <w:r w:rsidRPr="00DF4A4B">
        <w:rPr>
          <w:i/>
          <w:iCs/>
          <w:szCs w:val="24"/>
        </w:rPr>
        <w:t xml:space="preserve"> </w:t>
      </w:r>
      <w:proofErr w:type="spellStart"/>
      <w:r w:rsidRPr="00DF4A4B">
        <w:rPr>
          <w:i/>
          <w:iCs/>
          <w:szCs w:val="24"/>
        </w:rPr>
        <w:t>carry</w:t>
      </w:r>
      <w:proofErr w:type="spellEnd"/>
      <w:r w:rsidRPr="00DF4A4B">
        <w:rPr>
          <w:i/>
          <w:iCs/>
          <w:szCs w:val="24"/>
        </w:rPr>
        <w:t xml:space="preserve"> out </w:t>
      </w:r>
      <w:proofErr w:type="spellStart"/>
      <w:r w:rsidRPr="00DF4A4B">
        <w:rPr>
          <w:i/>
          <w:iCs/>
          <w:szCs w:val="24"/>
        </w:rPr>
        <w:t>the</w:t>
      </w:r>
      <w:proofErr w:type="spellEnd"/>
      <w:r w:rsidRPr="00DF4A4B">
        <w:rPr>
          <w:i/>
          <w:iCs/>
          <w:szCs w:val="24"/>
        </w:rPr>
        <w:t xml:space="preserve"> </w:t>
      </w:r>
      <w:proofErr w:type="spellStart"/>
      <w:r w:rsidRPr="00DF4A4B">
        <w:rPr>
          <w:i/>
          <w:iCs/>
          <w:szCs w:val="24"/>
        </w:rPr>
        <w:t>research</w:t>
      </w:r>
      <w:proofErr w:type="spellEnd"/>
      <w:r w:rsidRPr="00DF4A4B">
        <w:rPr>
          <w:i/>
          <w:iCs/>
          <w:szCs w:val="24"/>
        </w:rPr>
        <w:t xml:space="preserve"> </w:t>
      </w:r>
      <w:proofErr w:type="spellStart"/>
      <w:r w:rsidRPr="00DF4A4B">
        <w:rPr>
          <w:i/>
          <w:iCs/>
          <w:szCs w:val="24"/>
        </w:rPr>
        <w:t>working</w:t>
      </w:r>
      <w:proofErr w:type="spellEnd"/>
      <w:r w:rsidRPr="00DF4A4B">
        <w:rPr>
          <w:i/>
          <w:iCs/>
          <w:szCs w:val="24"/>
        </w:rPr>
        <w:t xml:space="preserve"> </w:t>
      </w:r>
      <w:proofErr w:type="spellStart"/>
      <w:r w:rsidRPr="00DF4A4B">
        <w:rPr>
          <w:i/>
          <w:iCs/>
          <w:szCs w:val="24"/>
        </w:rPr>
        <w:t>together</w:t>
      </w:r>
      <w:proofErr w:type="spellEnd"/>
      <w:r w:rsidRPr="00DF4A4B">
        <w:rPr>
          <w:i/>
          <w:iCs/>
          <w:szCs w:val="24"/>
        </w:rPr>
        <w:t xml:space="preserve"> </w:t>
      </w:r>
      <w:proofErr w:type="spellStart"/>
      <w:r w:rsidRPr="00DF4A4B">
        <w:rPr>
          <w:i/>
          <w:iCs/>
          <w:szCs w:val="24"/>
        </w:rPr>
        <w:t>with</w:t>
      </w:r>
      <w:proofErr w:type="spellEnd"/>
      <w:r w:rsidRPr="00DF4A4B">
        <w:rPr>
          <w:i/>
          <w:iCs/>
          <w:szCs w:val="24"/>
        </w:rPr>
        <w:t xml:space="preserve"> </w:t>
      </w:r>
      <w:proofErr w:type="spellStart"/>
      <w:r w:rsidRPr="00DF4A4B">
        <w:rPr>
          <w:i/>
          <w:iCs/>
          <w:szCs w:val="24"/>
        </w:rPr>
        <w:t>other</w:t>
      </w:r>
      <w:proofErr w:type="spellEnd"/>
      <w:r w:rsidRPr="00DF4A4B">
        <w:rPr>
          <w:i/>
          <w:iCs/>
          <w:szCs w:val="24"/>
        </w:rPr>
        <w:t xml:space="preserve"> </w:t>
      </w:r>
      <w:proofErr w:type="spellStart"/>
      <w:r w:rsidRPr="00DF4A4B">
        <w:rPr>
          <w:i/>
          <w:iCs/>
          <w:szCs w:val="24"/>
        </w:rPr>
        <w:t>members</w:t>
      </w:r>
      <w:proofErr w:type="spellEnd"/>
      <w:r w:rsidRPr="00DF4A4B">
        <w:rPr>
          <w:i/>
          <w:iCs/>
          <w:szCs w:val="24"/>
        </w:rPr>
        <w:t xml:space="preserve"> </w:t>
      </w:r>
      <w:proofErr w:type="spellStart"/>
      <w:r w:rsidRPr="00DF4A4B">
        <w:rPr>
          <w:i/>
          <w:iCs/>
          <w:szCs w:val="24"/>
        </w:rPr>
        <w:t>of</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w:t>
      </w:r>
      <w:proofErr w:type="spellStart"/>
      <w:r w:rsidRPr="00DF4A4B">
        <w:rPr>
          <w:i/>
          <w:iCs/>
          <w:szCs w:val="24"/>
        </w:rPr>
        <w:t>research</w:t>
      </w:r>
      <w:proofErr w:type="spellEnd"/>
      <w:r w:rsidRPr="00DF4A4B">
        <w:rPr>
          <w:i/>
          <w:iCs/>
          <w:szCs w:val="24"/>
        </w:rPr>
        <w:t xml:space="preserve"> </w:t>
      </w:r>
      <w:proofErr w:type="spellStart"/>
      <w:r w:rsidRPr="00DF4A4B">
        <w:rPr>
          <w:i/>
          <w:iCs/>
          <w:szCs w:val="24"/>
        </w:rPr>
        <w:t>group</w:t>
      </w:r>
      <w:proofErr w:type="spellEnd"/>
      <w:r w:rsidRPr="00DF4A4B">
        <w:rPr>
          <w:i/>
          <w:iCs/>
          <w:szCs w:val="24"/>
        </w:rPr>
        <w:t xml:space="preserve">, </w:t>
      </w:r>
      <w:proofErr w:type="spellStart"/>
      <w:r w:rsidRPr="00DF4A4B">
        <w:rPr>
          <w:i/>
          <w:iCs/>
          <w:szCs w:val="24"/>
        </w:rPr>
        <w:t>providing</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w:t>
      </w:r>
      <w:proofErr w:type="spellStart"/>
      <w:r w:rsidRPr="00DF4A4B">
        <w:rPr>
          <w:i/>
          <w:iCs/>
          <w:szCs w:val="24"/>
        </w:rPr>
        <w:t>applicant</w:t>
      </w:r>
      <w:proofErr w:type="spellEnd"/>
      <w:r w:rsidRPr="00DF4A4B">
        <w:rPr>
          <w:i/>
          <w:iCs/>
          <w:szCs w:val="24"/>
        </w:rPr>
        <w:t xml:space="preserve"> </w:t>
      </w:r>
      <w:proofErr w:type="spellStart"/>
      <w:r w:rsidRPr="00DF4A4B">
        <w:rPr>
          <w:i/>
          <w:iCs/>
          <w:szCs w:val="24"/>
        </w:rPr>
        <w:t>with</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w:t>
      </w:r>
      <w:proofErr w:type="spellStart"/>
      <w:r w:rsidRPr="00DF4A4B">
        <w:rPr>
          <w:i/>
          <w:iCs/>
          <w:szCs w:val="24"/>
        </w:rPr>
        <w:t>necessary</w:t>
      </w:r>
      <w:proofErr w:type="spellEnd"/>
      <w:r w:rsidRPr="00DF4A4B">
        <w:rPr>
          <w:i/>
          <w:iCs/>
          <w:szCs w:val="24"/>
        </w:rPr>
        <w:t xml:space="preserve"> </w:t>
      </w:r>
      <w:proofErr w:type="spellStart"/>
      <w:r w:rsidRPr="00DF4A4B">
        <w:rPr>
          <w:i/>
          <w:iCs/>
          <w:szCs w:val="24"/>
        </w:rPr>
        <w:t>guidance</w:t>
      </w:r>
      <w:proofErr w:type="spellEnd"/>
      <w:r w:rsidRPr="00DF4A4B">
        <w:rPr>
          <w:i/>
          <w:iCs/>
          <w:szCs w:val="24"/>
        </w:rPr>
        <w:t xml:space="preserve">, </w:t>
      </w:r>
      <w:proofErr w:type="spellStart"/>
      <w:r w:rsidRPr="00DF4A4B">
        <w:rPr>
          <w:i/>
          <w:iCs/>
          <w:szCs w:val="24"/>
        </w:rPr>
        <w:t>support</w:t>
      </w:r>
      <w:proofErr w:type="spellEnd"/>
      <w:r w:rsidRPr="00DF4A4B">
        <w:rPr>
          <w:i/>
          <w:iCs/>
          <w:szCs w:val="24"/>
        </w:rPr>
        <w:t xml:space="preserve"> </w:t>
      </w:r>
      <w:proofErr w:type="spellStart"/>
      <w:r w:rsidRPr="00DF4A4B">
        <w:rPr>
          <w:i/>
          <w:iCs/>
          <w:szCs w:val="24"/>
        </w:rPr>
        <w:t>and</w:t>
      </w:r>
      <w:proofErr w:type="spellEnd"/>
      <w:r w:rsidRPr="00DF4A4B">
        <w:rPr>
          <w:i/>
          <w:iCs/>
          <w:szCs w:val="24"/>
        </w:rPr>
        <w:t xml:space="preserve"> </w:t>
      </w:r>
      <w:proofErr w:type="spellStart"/>
      <w:r w:rsidRPr="00DF4A4B">
        <w:rPr>
          <w:i/>
          <w:iCs/>
          <w:szCs w:val="24"/>
        </w:rPr>
        <w:t>training</w:t>
      </w:r>
      <w:proofErr w:type="spellEnd"/>
      <w:r w:rsidRPr="00DF4A4B">
        <w:rPr>
          <w:i/>
          <w:iCs/>
          <w:szCs w:val="24"/>
        </w:rPr>
        <w:t xml:space="preserve"> </w:t>
      </w:r>
      <w:proofErr w:type="spellStart"/>
      <w:r w:rsidRPr="00DF4A4B">
        <w:rPr>
          <w:i/>
          <w:iCs/>
          <w:szCs w:val="24"/>
        </w:rPr>
        <w:t>for</w:t>
      </w:r>
      <w:proofErr w:type="spellEnd"/>
      <w:r w:rsidRPr="00DF4A4B">
        <w:rPr>
          <w:i/>
          <w:iCs/>
          <w:szCs w:val="24"/>
        </w:rPr>
        <w:t xml:space="preserve"> </w:t>
      </w:r>
      <w:proofErr w:type="spellStart"/>
      <w:r w:rsidRPr="00DF4A4B">
        <w:rPr>
          <w:i/>
          <w:iCs/>
          <w:szCs w:val="24"/>
        </w:rPr>
        <w:t>implementing</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w:t>
      </w:r>
      <w:proofErr w:type="spellStart"/>
      <w:r w:rsidRPr="00DF4A4B">
        <w:rPr>
          <w:i/>
          <w:iCs/>
          <w:szCs w:val="24"/>
        </w:rPr>
        <w:t>proposed</w:t>
      </w:r>
      <w:proofErr w:type="spellEnd"/>
      <w:r w:rsidRPr="00DF4A4B">
        <w:rPr>
          <w:i/>
          <w:iCs/>
          <w:szCs w:val="24"/>
        </w:rPr>
        <w:t xml:space="preserve"> </w:t>
      </w:r>
      <w:proofErr w:type="spellStart"/>
      <w:r w:rsidRPr="00DF4A4B">
        <w:rPr>
          <w:i/>
          <w:iCs/>
          <w:szCs w:val="24"/>
        </w:rPr>
        <w:t>interdisciplinary</w:t>
      </w:r>
      <w:proofErr w:type="spellEnd"/>
      <w:r w:rsidRPr="00DF4A4B">
        <w:rPr>
          <w:i/>
          <w:iCs/>
          <w:szCs w:val="24"/>
        </w:rPr>
        <w:t xml:space="preserve"> </w:t>
      </w:r>
      <w:proofErr w:type="spellStart"/>
      <w:r w:rsidRPr="00DF4A4B">
        <w:rPr>
          <w:i/>
          <w:iCs/>
          <w:szCs w:val="24"/>
        </w:rPr>
        <w:t>project</w:t>
      </w:r>
      <w:proofErr w:type="spellEnd"/>
      <w:r w:rsidRPr="00DF4A4B">
        <w:rPr>
          <w:i/>
          <w:iCs/>
          <w:szCs w:val="24"/>
        </w:rPr>
        <w:t xml:space="preserve">. In </w:t>
      </w:r>
      <w:proofErr w:type="spellStart"/>
      <w:r w:rsidRPr="00DF4A4B">
        <w:rPr>
          <w:i/>
          <w:iCs/>
          <w:szCs w:val="24"/>
        </w:rPr>
        <w:t>addition</w:t>
      </w:r>
      <w:proofErr w:type="spellEnd"/>
      <w:r w:rsidRPr="00DF4A4B">
        <w:rPr>
          <w:i/>
          <w:iCs/>
          <w:szCs w:val="24"/>
        </w:rPr>
        <w:t xml:space="preserve"> to standard </w:t>
      </w:r>
      <w:proofErr w:type="spellStart"/>
      <w:r w:rsidRPr="00DF4A4B">
        <w:rPr>
          <w:i/>
          <w:iCs/>
          <w:szCs w:val="24"/>
        </w:rPr>
        <w:t>schemes</w:t>
      </w:r>
      <w:proofErr w:type="spellEnd"/>
      <w:r w:rsidRPr="00DF4A4B">
        <w:rPr>
          <w:i/>
          <w:iCs/>
          <w:szCs w:val="24"/>
        </w:rPr>
        <w:t xml:space="preserve"> </w:t>
      </w:r>
      <w:proofErr w:type="spellStart"/>
      <w:r w:rsidRPr="00DF4A4B">
        <w:rPr>
          <w:i/>
          <w:iCs/>
          <w:szCs w:val="24"/>
        </w:rPr>
        <w:t>for</w:t>
      </w:r>
      <w:proofErr w:type="spellEnd"/>
      <w:r w:rsidRPr="00DF4A4B">
        <w:rPr>
          <w:i/>
          <w:iCs/>
          <w:szCs w:val="24"/>
        </w:rPr>
        <w:t xml:space="preserve"> </w:t>
      </w:r>
      <w:proofErr w:type="spellStart"/>
      <w:r w:rsidRPr="00DF4A4B">
        <w:rPr>
          <w:i/>
          <w:iCs/>
          <w:szCs w:val="24"/>
        </w:rPr>
        <w:t>supervision</w:t>
      </w:r>
      <w:proofErr w:type="spellEnd"/>
      <w:r w:rsidRPr="00DF4A4B">
        <w:rPr>
          <w:i/>
          <w:iCs/>
          <w:szCs w:val="24"/>
        </w:rPr>
        <w:t xml:space="preserve">, monitoring, </w:t>
      </w:r>
      <w:proofErr w:type="spellStart"/>
      <w:r w:rsidRPr="00DF4A4B">
        <w:rPr>
          <w:i/>
          <w:iCs/>
          <w:szCs w:val="24"/>
        </w:rPr>
        <w:t>and</w:t>
      </w:r>
      <w:proofErr w:type="spellEnd"/>
      <w:r w:rsidRPr="00DF4A4B">
        <w:rPr>
          <w:i/>
          <w:iCs/>
          <w:szCs w:val="24"/>
        </w:rPr>
        <w:t xml:space="preserve"> </w:t>
      </w:r>
      <w:proofErr w:type="spellStart"/>
      <w:r w:rsidRPr="00DF4A4B">
        <w:rPr>
          <w:i/>
          <w:iCs/>
          <w:szCs w:val="24"/>
        </w:rPr>
        <w:t>tutoring</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w:t>
      </w:r>
      <w:proofErr w:type="spellStart"/>
      <w:r w:rsidRPr="00DF4A4B">
        <w:rPr>
          <w:i/>
          <w:iCs/>
          <w:szCs w:val="24"/>
        </w:rPr>
        <w:t>fellow</w:t>
      </w:r>
      <w:proofErr w:type="spellEnd"/>
      <w:r w:rsidRPr="00DF4A4B">
        <w:rPr>
          <w:i/>
          <w:iCs/>
          <w:szCs w:val="24"/>
        </w:rPr>
        <w:t xml:space="preserve"> </w:t>
      </w:r>
      <w:proofErr w:type="spellStart"/>
      <w:r w:rsidRPr="00DF4A4B">
        <w:rPr>
          <w:i/>
          <w:iCs/>
          <w:szCs w:val="24"/>
        </w:rPr>
        <w:t>will</w:t>
      </w:r>
      <w:proofErr w:type="spellEnd"/>
      <w:r w:rsidRPr="00DF4A4B">
        <w:rPr>
          <w:i/>
          <w:iCs/>
          <w:szCs w:val="24"/>
        </w:rPr>
        <w:t xml:space="preserve"> </w:t>
      </w:r>
      <w:proofErr w:type="spellStart"/>
      <w:r w:rsidRPr="00DF4A4B">
        <w:rPr>
          <w:i/>
          <w:iCs/>
          <w:szCs w:val="24"/>
        </w:rPr>
        <w:t>get</w:t>
      </w:r>
      <w:proofErr w:type="spellEnd"/>
      <w:r w:rsidRPr="00DF4A4B">
        <w:rPr>
          <w:i/>
          <w:iCs/>
          <w:szCs w:val="24"/>
        </w:rPr>
        <w:t xml:space="preserve"> </w:t>
      </w:r>
      <w:proofErr w:type="spellStart"/>
      <w:r w:rsidRPr="00DF4A4B">
        <w:rPr>
          <w:i/>
          <w:iCs/>
          <w:szCs w:val="24"/>
        </w:rPr>
        <w:t>involved</w:t>
      </w:r>
      <w:proofErr w:type="spellEnd"/>
      <w:r w:rsidRPr="00DF4A4B">
        <w:rPr>
          <w:i/>
          <w:iCs/>
          <w:szCs w:val="24"/>
        </w:rPr>
        <w:t xml:space="preserve"> in </w:t>
      </w:r>
      <w:proofErr w:type="spellStart"/>
      <w:r w:rsidRPr="00DF4A4B">
        <w:rPr>
          <w:i/>
          <w:iCs/>
          <w:szCs w:val="24"/>
        </w:rPr>
        <w:t>international</w:t>
      </w:r>
      <w:proofErr w:type="spellEnd"/>
      <w:r w:rsidRPr="00DF4A4B">
        <w:rPr>
          <w:i/>
          <w:iCs/>
          <w:szCs w:val="24"/>
        </w:rPr>
        <w:t xml:space="preserve"> </w:t>
      </w:r>
      <w:proofErr w:type="spellStart"/>
      <w:r w:rsidRPr="00DF4A4B">
        <w:rPr>
          <w:i/>
          <w:iCs/>
          <w:szCs w:val="24"/>
        </w:rPr>
        <w:t>collaborations</w:t>
      </w:r>
      <w:proofErr w:type="spellEnd"/>
      <w:r w:rsidRPr="00DF4A4B">
        <w:rPr>
          <w:i/>
          <w:iCs/>
          <w:szCs w:val="24"/>
        </w:rPr>
        <w:t xml:space="preserve">, </w:t>
      </w:r>
      <w:proofErr w:type="spellStart"/>
      <w:r w:rsidRPr="00DF4A4B">
        <w:rPr>
          <w:i/>
          <w:iCs/>
          <w:szCs w:val="24"/>
        </w:rPr>
        <w:t>present</w:t>
      </w:r>
      <w:proofErr w:type="spellEnd"/>
      <w:r w:rsidRPr="00DF4A4B">
        <w:rPr>
          <w:i/>
          <w:iCs/>
          <w:szCs w:val="24"/>
        </w:rPr>
        <w:t xml:space="preserve"> </w:t>
      </w:r>
      <w:proofErr w:type="spellStart"/>
      <w:r w:rsidRPr="00DF4A4B">
        <w:rPr>
          <w:i/>
          <w:iCs/>
          <w:szCs w:val="24"/>
        </w:rPr>
        <w:t>her</w:t>
      </w:r>
      <w:proofErr w:type="spellEnd"/>
      <w:r w:rsidRPr="00DF4A4B">
        <w:rPr>
          <w:i/>
          <w:iCs/>
          <w:szCs w:val="24"/>
        </w:rPr>
        <w:t xml:space="preserve"> </w:t>
      </w:r>
      <w:proofErr w:type="spellStart"/>
      <w:r w:rsidRPr="00DF4A4B">
        <w:rPr>
          <w:i/>
          <w:iCs/>
          <w:szCs w:val="24"/>
        </w:rPr>
        <w:t>work</w:t>
      </w:r>
      <w:proofErr w:type="spellEnd"/>
      <w:r w:rsidRPr="00DF4A4B">
        <w:rPr>
          <w:i/>
          <w:iCs/>
          <w:szCs w:val="24"/>
        </w:rPr>
        <w:t xml:space="preserve"> at </w:t>
      </w:r>
      <w:proofErr w:type="spellStart"/>
      <w:r w:rsidRPr="00DF4A4B">
        <w:rPr>
          <w:i/>
          <w:iCs/>
          <w:szCs w:val="24"/>
        </w:rPr>
        <w:t>international</w:t>
      </w:r>
      <w:proofErr w:type="spellEnd"/>
      <w:r w:rsidRPr="00DF4A4B">
        <w:rPr>
          <w:i/>
          <w:iCs/>
          <w:szCs w:val="24"/>
        </w:rPr>
        <w:t xml:space="preserve"> </w:t>
      </w:r>
      <w:proofErr w:type="spellStart"/>
      <w:r w:rsidRPr="00DF4A4B">
        <w:rPr>
          <w:i/>
          <w:iCs/>
          <w:szCs w:val="24"/>
        </w:rPr>
        <w:t>workshops</w:t>
      </w:r>
      <w:proofErr w:type="spellEnd"/>
      <w:r w:rsidRPr="00DF4A4B">
        <w:rPr>
          <w:i/>
          <w:iCs/>
          <w:szCs w:val="24"/>
        </w:rPr>
        <w:t xml:space="preserve">, </w:t>
      </w:r>
      <w:proofErr w:type="spellStart"/>
      <w:r w:rsidRPr="00DF4A4B">
        <w:rPr>
          <w:i/>
          <w:iCs/>
          <w:szCs w:val="24"/>
        </w:rPr>
        <w:t>conferences</w:t>
      </w:r>
      <w:proofErr w:type="spellEnd"/>
      <w:r w:rsidRPr="00DF4A4B">
        <w:rPr>
          <w:i/>
          <w:iCs/>
          <w:szCs w:val="24"/>
        </w:rPr>
        <w:t xml:space="preserve"> </w:t>
      </w:r>
      <w:proofErr w:type="spellStart"/>
      <w:r w:rsidRPr="00DF4A4B">
        <w:rPr>
          <w:i/>
          <w:iCs/>
          <w:szCs w:val="24"/>
        </w:rPr>
        <w:t>and</w:t>
      </w:r>
      <w:proofErr w:type="spellEnd"/>
      <w:r w:rsidRPr="00DF4A4B">
        <w:rPr>
          <w:i/>
          <w:iCs/>
          <w:szCs w:val="24"/>
        </w:rPr>
        <w:t xml:space="preserve"> </w:t>
      </w:r>
      <w:proofErr w:type="spellStart"/>
      <w:r w:rsidRPr="00DF4A4B">
        <w:rPr>
          <w:i/>
          <w:iCs/>
          <w:szCs w:val="24"/>
        </w:rPr>
        <w:t>topical</w:t>
      </w:r>
      <w:proofErr w:type="spellEnd"/>
      <w:r w:rsidRPr="00DF4A4B">
        <w:rPr>
          <w:i/>
          <w:iCs/>
          <w:szCs w:val="24"/>
        </w:rPr>
        <w:t xml:space="preserve"> </w:t>
      </w:r>
      <w:proofErr w:type="spellStart"/>
      <w:r w:rsidRPr="00DF4A4B">
        <w:rPr>
          <w:i/>
          <w:iCs/>
          <w:szCs w:val="24"/>
        </w:rPr>
        <w:t>lectures</w:t>
      </w:r>
      <w:proofErr w:type="spellEnd"/>
      <w:r w:rsidRPr="00DF4A4B">
        <w:rPr>
          <w:i/>
          <w:iCs/>
          <w:szCs w:val="24"/>
        </w:rPr>
        <w:t xml:space="preserve">, </w:t>
      </w:r>
      <w:proofErr w:type="spellStart"/>
      <w:r w:rsidRPr="00DF4A4B">
        <w:rPr>
          <w:i/>
          <w:iCs/>
          <w:szCs w:val="24"/>
        </w:rPr>
        <w:t>and</w:t>
      </w:r>
      <w:proofErr w:type="spellEnd"/>
      <w:r w:rsidRPr="00DF4A4B">
        <w:rPr>
          <w:i/>
          <w:iCs/>
          <w:szCs w:val="24"/>
        </w:rPr>
        <w:t xml:space="preserve"> </w:t>
      </w:r>
      <w:proofErr w:type="spellStart"/>
      <w:r w:rsidRPr="00DF4A4B">
        <w:rPr>
          <w:i/>
          <w:iCs/>
          <w:szCs w:val="24"/>
        </w:rPr>
        <w:t>pursue</w:t>
      </w:r>
      <w:proofErr w:type="spellEnd"/>
      <w:r w:rsidRPr="00DF4A4B">
        <w:rPr>
          <w:i/>
          <w:iCs/>
          <w:szCs w:val="24"/>
        </w:rPr>
        <w:t xml:space="preserve"> </w:t>
      </w:r>
      <w:proofErr w:type="spellStart"/>
      <w:r w:rsidRPr="00DF4A4B">
        <w:rPr>
          <w:i/>
          <w:iCs/>
          <w:szCs w:val="24"/>
        </w:rPr>
        <w:t>her</w:t>
      </w:r>
      <w:proofErr w:type="spellEnd"/>
      <w:r w:rsidRPr="00DF4A4B">
        <w:rPr>
          <w:i/>
          <w:iCs/>
          <w:szCs w:val="24"/>
        </w:rPr>
        <w:t xml:space="preserve"> </w:t>
      </w:r>
      <w:proofErr w:type="spellStart"/>
      <w:r w:rsidRPr="00DF4A4B">
        <w:rPr>
          <w:i/>
          <w:iCs/>
          <w:szCs w:val="24"/>
        </w:rPr>
        <w:t>own</w:t>
      </w:r>
      <w:proofErr w:type="spellEnd"/>
      <w:r w:rsidRPr="00DF4A4B">
        <w:rPr>
          <w:i/>
          <w:iCs/>
          <w:szCs w:val="24"/>
        </w:rPr>
        <w:t xml:space="preserve"> </w:t>
      </w:r>
      <w:proofErr w:type="spellStart"/>
      <w:r w:rsidRPr="00DF4A4B">
        <w:rPr>
          <w:i/>
          <w:iCs/>
          <w:szCs w:val="24"/>
        </w:rPr>
        <w:t>research</w:t>
      </w:r>
      <w:proofErr w:type="spellEnd"/>
      <w:r w:rsidRPr="00DF4A4B">
        <w:rPr>
          <w:i/>
          <w:iCs/>
          <w:szCs w:val="24"/>
        </w:rPr>
        <w:t xml:space="preserve"> </w:t>
      </w:r>
      <w:proofErr w:type="spellStart"/>
      <w:r w:rsidRPr="00DF4A4B">
        <w:rPr>
          <w:i/>
          <w:iCs/>
          <w:szCs w:val="24"/>
        </w:rPr>
        <w:t>ideas</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w:t>
      </w:r>
      <w:proofErr w:type="spellStart"/>
      <w:r w:rsidRPr="00DF4A4B">
        <w:rPr>
          <w:i/>
          <w:iCs/>
          <w:szCs w:val="24"/>
        </w:rPr>
        <w:t>fellow</w:t>
      </w:r>
      <w:proofErr w:type="spellEnd"/>
      <w:r w:rsidRPr="00DF4A4B">
        <w:rPr>
          <w:i/>
          <w:iCs/>
          <w:szCs w:val="24"/>
        </w:rPr>
        <w:t xml:space="preserve"> </w:t>
      </w:r>
      <w:proofErr w:type="spellStart"/>
      <w:r w:rsidRPr="00DF4A4B">
        <w:rPr>
          <w:i/>
          <w:iCs/>
          <w:szCs w:val="24"/>
        </w:rPr>
        <w:t>can</w:t>
      </w:r>
      <w:proofErr w:type="spellEnd"/>
      <w:r w:rsidRPr="00DF4A4B">
        <w:rPr>
          <w:i/>
          <w:iCs/>
          <w:szCs w:val="24"/>
        </w:rPr>
        <w:t xml:space="preserve"> </w:t>
      </w:r>
      <w:proofErr w:type="spellStart"/>
      <w:r w:rsidRPr="00DF4A4B">
        <w:rPr>
          <w:i/>
          <w:iCs/>
          <w:szCs w:val="24"/>
        </w:rPr>
        <w:t>also</w:t>
      </w:r>
      <w:proofErr w:type="spellEnd"/>
      <w:r w:rsidRPr="00DF4A4B">
        <w:rPr>
          <w:i/>
          <w:iCs/>
          <w:szCs w:val="24"/>
        </w:rPr>
        <w:t xml:space="preserve"> </w:t>
      </w:r>
      <w:proofErr w:type="spellStart"/>
      <w:r w:rsidRPr="00DF4A4B">
        <w:rPr>
          <w:i/>
          <w:iCs/>
          <w:szCs w:val="24"/>
        </w:rPr>
        <w:t>count</w:t>
      </w:r>
      <w:proofErr w:type="spellEnd"/>
      <w:r w:rsidRPr="00DF4A4B">
        <w:rPr>
          <w:i/>
          <w:iCs/>
          <w:szCs w:val="24"/>
        </w:rPr>
        <w:t xml:space="preserve"> on </w:t>
      </w:r>
      <w:proofErr w:type="spellStart"/>
      <w:r w:rsidRPr="00DF4A4B">
        <w:rPr>
          <w:i/>
          <w:iCs/>
          <w:szCs w:val="24"/>
        </w:rPr>
        <w:t>career</w:t>
      </w:r>
      <w:proofErr w:type="spellEnd"/>
      <w:r w:rsidRPr="00DF4A4B">
        <w:rPr>
          <w:i/>
          <w:iCs/>
          <w:szCs w:val="24"/>
        </w:rPr>
        <w:t xml:space="preserve"> </w:t>
      </w:r>
      <w:proofErr w:type="spellStart"/>
      <w:r w:rsidRPr="00DF4A4B">
        <w:rPr>
          <w:i/>
          <w:iCs/>
          <w:szCs w:val="24"/>
        </w:rPr>
        <w:t>advice</w:t>
      </w:r>
      <w:proofErr w:type="spellEnd"/>
      <w:r w:rsidRPr="00DF4A4B">
        <w:rPr>
          <w:i/>
          <w:iCs/>
          <w:szCs w:val="24"/>
        </w:rPr>
        <w:t xml:space="preserve"> </w:t>
      </w:r>
      <w:proofErr w:type="spellStart"/>
      <w:r w:rsidRPr="00DF4A4B">
        <w:rPr>
          <w:i/>
          <w:iCs/>
          <w:szCs w:val="24"/>
        </w:rPr>
        <w:t>and</w:t>
      </w:r>
      <w:proofErr w:type="spellEnd"/>
      <w:r w:rsidRPr="00DF4A4B">
        <w:rPr>
          <w:i/>
          <w:iCs/>
          <w:szCs w:val="24"/>
        </w:rPr>
        <w:t xml:space="preserve"> </w:t>
      </w:r>
      <w:proofErr w:type="spellStart"/>
      <w:r w:rsidRPr="00DF4A4B">
        <w:rPr>
          <w:i/>
          <w:iCs/>
          <w:szCs w:val="24"/>
        </w:rPr>
        <w:t>guidance</w:t>
      </w:r>
      <w:proofErr w:type="spellEnd"/>
      <w:r w:rsidRPr="00DF4A4B">
        <w:rPr>
          <w:i/>
          <w:iCs/>
          <w:szCs w:val="24"/>
        </w:rPr>
        <w:t xml:space="preserve"> in </w:t>
      </w:r>
      <w:proofErr w:type="spellStart"/>
      <w:r w:rsidRPr="00DF4A4B">
        <w:rPr>
          <w:i/>
          <w:iCs/>
          <w:szCs w:val="24"/>
        </w:rPr>
        <w:t>proposal</w:t>
      </w:r>
      <w:proofErr w:type="spellEnd"/>
      <w:r w:rsidRPr="00DF4A4B">
        <w:rPr>
          <w:i/>
          <w:iCs/>
          <w:szCs w:val="24"/>
        </w:rPr>
        <w:t xml:space="preserve"> </w:t>
      </w:r>
      <w:proofErr w:type="spellStart"/>
      <w:r w:rsidRPr="00DF4A4B">
        <w:rPr>
          <w:i/>
          <w:iCs/>
          <w:szCs w:val="24"/>
        </w:rPr>
        <w:t>preparation</w:t>
      </w:r>
      <w:proofErr w:type="spellEnd"/>
      <w:r w:rsidRPr="00DF4A4B">
        <w:rPr>
          <w:i/>
          <w:iCs/>
          <w:szCs w:val="24"/>
        </w:rPr>
        <w:t xml:space="preserve"> </w:t>
      </w:r>
      <w:proofErr w:type="spellStart"/>
      <w:r w:rsidRPr="00DF4A4B">
        <w:rPr>
          <w:i/>
          <w:iCs/>
          <w:szCs w:val="24"/>
        </w:rPr>
        <w:t>for</w:t>
      </w:r>
      <w:proofErr w:type="spellEnd"/>
      <w:r w:rsidRPr="00DF4A4B">
        <w:rPr>
          <w:i/>
          <w:iCs/>
          <w:szCs w:val="24"/>
        </w:rPr>
        <w:t xml:space="preserve"> </w:t>
      </w:r>
      <w:proofErr w:type="spellStart"/>
      <w:r w:rsidRPr="00DF4A4B">
        <w:rPr>
          <w:i/>
          <w:iCs/>
          <w:szCs w:val="24"/>
        </w:rPr>
        <w:t>funding</w:t>
      </w:r>
      <w:proofErr w:type="spellEnd"/>
      <w:r w:rsidRPr="00DF4A4B">
        <w:rPr>
          <w:i/>
          <w:iCs/>
          <w:szCs w:val="24"/>
        </w:rPr>
        <w:t xml:space="preserve"> </w:t>
      </w:r>
      <w:proofErr w:type="spellStart"/>
      <w:r w:rsidRPr="00DF4A4B">
        <w:rPr>
          <w:i/>
          <w:iCs/>
          <w:szCs w:val="24"/>
        </w:rPr>
        <w:t>request</w:t>
      </w:r>
      <w:proofErr w:type="spellEnd"/>
      <w:r w:rsidRPr="00DF4A4B">
        <w:rPr>
          <w:i/>
          <w:iCs/>
          <w:szCs w:val="24"/>
        </w:rPr>
        <w:t xml:space="preserve"> </w:t>
      </w:r>
      <w:proofErr w:type="spellStart"/>
      <w:r w:rsidRPr="00DF4A4B">
        <w:rPr>
          <w:i/>
          <w:iCs/>
          <w:szCs w:val="24"/>
        </w:rPr>
        <w:t>given</w:t>
      </w:r>
      <w:proofErr w:type="spellEnd"/>
      <w:r w:rsidRPr="00DF4A4B">
        <w:rPr>
          <w:i/>
          <w:iCs/>
          <w:szCs w:val="24"/>
        </w:rPr>
        <w:t xml:space="preserve"> </w:t>
      </w:r>
      <w:proofErr w:type="spellStart"/>
      <w:r w:rsidRPr="00DF4A4B">
        <w:rPr>
          <w:i/>
          <w:iCs/>
          <w:szCs w:val="24"/>
        </w:rPr>
        <w:t>by</w:t>
      </w:r>
      <w:proofErr w:type="spellEnd"/>
      <w:r w:rsidRPr="00DF4A4B">
        <w:rPr>
          <w:i/>
          <w:iCs/>
          <w:szCs w:val="24"/>
        </w:rPr>
        <w:t xml:space="preserve"> </w:t>
      </w:r>
      <w:proofErr w:type="spellStart"/>
      <w:r w:rsidRPr="00DF4A4B">
        <w:rPr>
          <w:i/>
          <w:iCs/>
          <w:szCs w:val="24"/>
        </w:rPr>
        <w:t>the</w:t>
      </w:r>
      <w:proofErr w:type="spellEnd"/>
      <w:r w:rsidRPr="00DF4A4B">
        <w:rPr>
          <w:i/>
          <w:iCs/>
          <w:szCs w:val="24"/>
        </w:rPr>
        <w:t xml:space="preserve"> large </w:t>
      </w:r>
      <w:proofErr w:type="spellStart"/>
      <w:r w:rsidRPr="00DF4A4B">
        <w:rPr>
          <w:i/>
          <w:iCs/>
          <w:szCs w:val="24"/>
        </w:rPr>
        <w:t>community</w:t>
      </w:r>
      <w:proofErr w:type="spellEnd"/>
      <w:r w:rsidRPr="00DF4A4B">
        <w:rPr>
          <w:i/>
          <w:iCs/>
          <w:szCs w:val="24"/>
        </w:rPr>
        <w:t xml:space="preserve"> </w:t>
      </w:r>
      <w:proofErr w:type="spellStart"/>
      <w:r w:rsidRPr="00DF4A4B">
        <w:rPr>
          <w:i/>
          <w:iCs/>
          <w:szCs w:val="24"/>
        </w:rPr>
        <w:t>of</w:t>
      </w:r>
      <w:proofErr w:type="spellEnd"/>
      <w:r w:rsidRPr="00DF4A4B">
        <w:rPr>
          <w:i/>
          <w:iCs/>
          <w:szCs w:val="24"/>
        </w:rPr>
        <w:t xml:space="preserve"> senior </w:t>
      </w:r>
      <w:proofErr w:type="spellStart"/>
      <w:r w:rsidRPr="00DF4A4B">
        <w:rPr>
          <w:i/>
          <w:iCs/>
          <w:szCs w:val="24"/>
        </w:rPr>
        <w:t>researchers</w:t>
      </w:r>
      <w:proofErr w:type="spellEnd"/>
      <w:r w:rsidRPr="00DF4A4B">
        <w:rPr>
          <w:i/>
          <w:iCs/>
          <w:szCs w:val="24"/>
        </w:rPr>
        <w:t xml:space="preserve"> </w:t>
      </w:r>
      <w:proofErr w:type="spellStart"/>
      <w:r w:rsidRPr="00DF4A4B">
        <w:rPr>
          <w:i/>
          <w:iCs/>
          <w:szCs w:val="24"/>
        </w:rPr>
        <w:t>working</w:t>
      </w:r>
      <w:proofErr w:type="spellEnd"/>
      <w:r w:rsidRPr="00DF4A4B">
        <w:rPr>
          <w:i/>
          <w:iCs/>
          <w:szCs w:val="24"/>
        </w:rPr>
        <w:t xml:space="preserve"> at </w:t>
      </w:r>
      <w:proofErr w:type="spellStart"/>
      <w:r w:rsidRPr="00DF4A4B">
        <w:rPr>
          <w:i/>
          <w:iCs/>
          <w:szCs w:val="24"/>
        </w:rPr>
        <w:t>the</w:t>
      </w:r>
      <w:proofErr w:type="spellEnd"/>
      <w:r w:rsidRPr="00DF4A4B">
        <w:rPr>
          <w:i/>
          <w:iCs/>
          <w:szCs w:val="24"/>
        </w:rPr>
        <w:t xml:space="preserve"> JSI.</w:t>
      </w:r>
    </w:p>
    <w:p w14:paraId="5792E16A" w14:textId="77777777" w:rsidR="00535FE9" w:rsidRDefault="00535FE9" w:rsidP="004A799B">
      <w:pPr>
        <w:rPr>
          <w:iCs/>
          <w:szCs w:val="24"/>
        </w:rPr>
      </w:pPr>
    </w:p>
    <w:p w14:paraId="4B6BA72D" w14:textId="4EBE84C9" w:rsidR="004A799B" w:rsidRPr="00CA21D4" w:rsidRDefault="004A799B" w:rsidP="00535FE9">
      <w:pPr>
        <w:pStyle w:val="Heading2"/>
      </w:pPr>
      <w:bookmarkStart w:id="8" w:name="_Toc491688801"/>
      <w:proofErr w:type="spellStart"/>
      <w:r w:rsidRPr="00CA21D4">
        <w:t>Appropriatene</w:t>
      </w:r>
      <w:r w:rsidR="00D15188">
        <w:t>ss</w:t>
      </w:r>
      <w:proofErr w:type="spellEnd"/>
      <w:r w:rsidR="00D15188">
        <w:t xml:space="preserve"> </w:t>
      </w:r>
      <w:proofErr w:type="spellStart"/>
      <w:r w:rsidR="00D15188">
        <w:t>of</w:t>
      </w:r>
      <w:proofErr w:type="spellEnd"/>
      <w:r w:rsidR="00D15188">
        <w:t xml:space="preserve"> </w:t>
      </w:r>
      <w:proofErr w:type="spellStart"/>
      <w:r w:rsidR="00D15188">
        <w:t>the</w:t>
      </w:r>
      <w:proofErr w:type="spellEnd"/>
      <w:r w:rsidR="00D15188">
        <w:t xml:space="preserve"> </w:t>
      </w:r>
      <w:proofErr w:type="spellStart"/>
      <w:r w:rsidR="00D15188">
        <w:t>institutional</w:t>
      </w:r>
      <w:proofErr w:type="spellEnd"/>
      <w:r w:rsidR="00D15188">
        <w:t xml:space="preserve"> </w:t>
      </w:r>
      <w:proofErr w:type="spellStart"/>
      <w:r w:rsidR="00D15188">
        <w:t>environ</w:t>
      </w:r>
      <w:r w:rsidRPr="00CA21D4">
        <w:t>ment</w:t>
      </w:r>
      <w:proofErr w:type="spellEnd"/>
      <w:r w:rsidRPr="00CA21D4">
        <w:t xml:space="preserve"> (</w:t>
      </w:r>
      <w:proofErr w:type="spellStart"/>
      <w:r w:rsidRPr="00CA21D4">
        <w:t>infrastructure</w:t>
      </w:r>
      <w:proofErr w:type="spellEnd"/>
      <w:r w:rsidRPr="00CA21D4">
        <w:t>)</w:t>
      </w:r>
      <w:bookmarkEnd w:id="8"/>
    </w:p>
    <w:p w14:paraId="05C3F873" w14:textId="64958106" w:rsidR="00732DE8" w:rsidRDefault="00732DE8" w:rsidP="00732DE8">
      <w:pPr>
        <w:rPr>
          <w:szCs w:val="24"/>
        </w:rPr>
      </w:pPr>
    </w:p>
    <w:p w14:paraId="4A73BEE4" w14:textId="20329135" w:rsidR="00535FE9" w:rsidRDefault="00535FE9" w:rsidP="00732DE8">
      <w:pPr>
        <w:rPr>
          <w:szCs w:val="24"/>
        </w:rPr>
      </w:pPr>
      <w:r>
        <w:rPr>
          <w:szCs w:val="24"/>
        </w:rPr>
        <w:t xml:space="preserve">Besedilo je zelo odvisno od projekta. Da boste imeli občutek, kako naj bo besedilo pripravljeno, je spodaj primer, ki ga je pripravila dr. </w:t>
      </w:r>
      <w:r w:rsidRPr="00535FE9">
        <w:rPr>
          <w:b/>
          <w:szCs w:val="24"/>
        </w:rPr>
        <w:t>Polona Škraba Stanič</w:t>
      </w:r>
      <w:r>
        <w:rPr>
          <w:szCs w:val="24"/>
        </w:rPr>
        <w:t>:</w:t>
      </w:r>
    </w:p>
    <w:p w14:paraId="556F0C2A" w14:textId="77777777" w:rsidR="00535FE9" w:rsidRDefault="00535FE9" w:rsidP="00732DE8">
      <w:pPr>
        <w:rPr>
          <w:szCs w:val="24"/>
        </w:rPr>
      </w:pPr>
    </w:p>
    <w:p w14:paraId="50CD0715" w14:textId="77777777" w:rsidR="00A43976" w:rsidRPr="00535FE9" w:rsidRDefault="00A43976" w:rsidP="00A43976">
      <w:pPr>
        <w:jc w:val="both"/>
        <w:rPr>
          <w:i/>
          <w:lang w:val="en-US"/>
        </w:rPr>
      </w:pPr>
      <w:r w:rsidRPr="00535FE9">
        <w:rPr>
          <w:i/>
          <w:lang w:val="en-US"/>
        </w:rPr>
        <w:t xml:space="preserve">JSI Artificial Intelligence Laboratory operates with </w:t>
      </w:r>
      <w:proofErr w:type="gramStart"/>
      <w:r w:rsidRPr="00535FE9">
        <w:rPr>
          <w:i/>
          <w:lang w:val="en-US"/>
        </w:rPr>
        <w:t>state of the art</w:t>
      </w:r>
      <w:proofErr w:type="gramEnd"/>
      <w:r w:rsidRPr="00535FE9">
        <w:rPr>
          <w:i/>
          <w:lang w:val="en-US"/>
        </w:rPr>
        <w:t xml:space="preserve"> servers which includes two 512GB memory machines for development and uses the latest development tools. The laboratory closely collaborates with the Centre for Knowledge Transfer in Information Technologies (CT3) where we are developing the VideoLectures.NET, a portal for sharing scientific and educational videos, which covers more than 16,000 scientific lectures from various scientific fields, with emphasis on computer science.</w:t>
      </w:r>
    </w:p>
    <w:p w14:paraId="5FAED277" w14:textId="77777777" w:rsidR="00A43976" w:rsidRPr="00DF4A4B" w:rsidRDefault="00A43976" w:rsidP="00732DE8">
      <w:pPr>
        <w:rPr>
          <w:szCs w:val="24"/>
        </w:rPr>
      </w:pPr>
    </w:p>
    <w:p w14:paraId="2373E70B" w14:textId="4079E19F" w:rsidR="004A799B" w:rsidRDefault="004A799B" w:rsidP="00535FE9">
      <w:pPr>
        <w:pStyle w:val="Heading2"/>
      </w:pPr>
      <w:bookmarkStart w:id="9" w:name="_Toc491688802"/>
      <w:r w:rsidRPr="00CA21D4">
        <w:t>IPR part</w:t>
      </w:r>
      <w:bookmarkEnd w:id="9"/>
    </w:p>
    <w:p w14:paraId="4A8A8C83" w14:textId="0C9AA546" w:rsidR="00D61264" w:rsidRDefault="00D61264" w:rsidP="00A43976"/>
    <w:p w14:paraId="23C32966" w14:textId="4EC39AFB" w:rsidR="00D61264" w:rsidRDefault="00D61264" w:rsidP="00A43976">
      <w:r w:rsidRPr="00535FE9">
        <w:t xml:space="preserve">Ker se konzorciji in posledično prijave med seboj </w:t>
      </w:r>
      <w:r w:rsidR="00C0506E" w:rsidRPr="00535FE9">
        <w:t>razlikujejo, ni mogoče pripraviti enotnega dokumenta.</w:t>
      </w:r>
      <w:r w:rsidR="00535FE9">
        <w:t xml:space="preserve"> Izkušnje na tem področju ima več članic K4P</w:t>
      </w:r>
      <w:r w:rsidR="0080100E">
        <w:t>. Če želite kratek informativni pogovor na to temo,</w:t>
      </w:r>
      <w:r w:rsidR="00535FE9">
        <w:t xml:space="preserve"> za </w:t>
      </w:r>
      <w:r w:rsidR="003D4808">
        <w:t>povezavo z ustreznimi članicami K4P</w:t>
      </w:r>
      <w:r w:rsidR="00535FE9">
        <w:t xml:space="preserve"> kontaktirajte go. Almo Mehle.</w:t>
      </w:r>
    </w:p>
    <w:p w14:paraId="52954CFF" w14:textId="77777777" w:rsidR="00535FE9" w:rsidRDefault="00535FE9" w:rsidP="00A43976"/>
    <w:p w14:paraId="5435A371" w14:textId="6545B096" w:rsidR="00535FE9" w:rsidRPr="00535FE9" w:rsidRDefault="00535FE9" w:rsidP="00A43976">
      <w:r>
        <w:t>Za pomoč pri pripravi besedila za IPR dele</w:t>
      </w:r>
      <w:r w:rsidR="003D4808">
        <w:t xml:space="preserve"> prijav se lahko obrnete na CTT</w:t>
      </w:r>
      <w:r w:rsidR="0080100E" w:rsidRPr="00867ADB">
        <w:rPr>
          <w:lang w:val="pt-PT"/>
        </w:rPr>
        <w:t xml:space="preserve">, </w:t>
      </w:r>
      <w:r w:rsidR="003D4808" w:rsidRPr="00867ADB">
        <w:rPr>
          <w:lang w:val="pt-PT"/>
        </w:rPr>
        <w:t xml:space="preserve">e-mail: </w:t>
      </w:r>
      <w:hyperlink r:id="rId12">
        <w:r w:rsidR="003D4808" w:rsidRPr="00867ADB">
          <w:rPr>
            <w:rStyle w:val="Hyperlink"/>
            <w:lang w:val="pt-PT"/>
          </w:rPr>
          <w:t>tehnologije@ijs.si</w:t>
        </w:r>
      </w:hyperlink>
    </w:p>
    <w:p w14:paraId="344B8562" w14:textId="77777777" w:rsidR="005F2FA2" w:rsidRPr="00651CBC" w:rsidRDefault="005F2FA2" w:rsidP="00732DE8">
      <w:pPr>
        <w:rPr>
          <w:b/>
          <w:bCs/>
          <w:szCs w:val="24"/>
        </w:rPr>
      </w:pPr>
    </w:p>
    <w:p w14:paraId="35E6D30F" w14:textId="37558E1B" w:rsidR="00C525F1" w:rsidRPr="00380143" w:rsidRDefault="004A799B" w:rsidP="00380143">
      <w:pPr>
        <w:pStyle w:val="Heading2"/>
        <w:rPr>
          <w:color w:val="000000"/>
          <w:lang w:val="en-US"/>
        </w:rPr>
      </w:pPr>
      <w:bookmarkStart w:id="10" w:name="_Toc491688803"/>
      <w:r w:rsidRPr="00DF4A4B">
        <w:rPr>
          <w:rFonts w:eastAsia="Calibri"/>
          <w:lang w:eastAsia="sl-SI"/>
        </w:rPr>
        <w:t>Project Management</w:t>
      </w:r>
      <w:bookmarkEnd w:id="10"/>
      <w:r w:rsidRPr="00DF4A4B">
        <w:rPr>
          <w:rFonts w:eastAsia="Calibri"/>
          <w:lang w:eastAsia="sl-SI"/>
        </w:rPr>
        <w:t xml:space="preserve"> </w:t>
      </w:r>
    </w:p>
    <w:p w14:paraId="24998261" w14:textId="77777777" w:rsidR="00DC27FE" w:rsidRDefault="00DC27FE" w:rsidP="00A43976">
      <w:pPr>
        <w:autoSpaceDE w:val="0"/>
        <w:autoSpaceDN w:val="0"/>
        <w:adjustRightInd w:val="0"/>
        <w:spacing w:after="120"/>
        <w:jc w:val="both"/>
        <w:rPr>
          <w:color w:val="000000"/>
          <w:lang w:val="en-US"/>
        </w:rPr>
      </w:pPr>
    </w:p>
    <w:p w14:paraId="733BC1B6" w14:textId="48AA7AB0" w:rsidR="00C525F1" w:rsidRPr="00321709" w:rsidRDefault="00C525F1" w:rsidP="00A43976">
      <w:pPr>
        <w:autoSpaceDE w:val="0"/>
        <w:autoSpaceDN w:val="0"/>
        <w:adjustRightInd w:val="0"/>
        <w:spacing w:after="120"/>
        <w:jc w:val="both"/>
        <w:rPr>
          <w:color w:val="000000"/>
        </w:rPr>
      </w:pPr>
      <w:r w:rsidRPr="00321709">
        <w:rPr>
          <w:color w:val="000000"/>
        </w:rPr>
        <w:lastRenderedPageBreak/>
        <w:t>Projekti imajo specifične značilnosti, odvisno od vsebine, cilja, projektnih partnerjev, načina dela, … Zato navajamo le primer osnovne stru</w:t>
      </w:r>
      <w:r w:rsidR="00B024D8" w:rsidRPr="00321709">
        <w:rPr>
          <w:color w:val="000000"/>
        </w:rPr>
        <w:t>k</w:t>
      </w:r>
      <w:r w:rsidRPr="00321709">
        <w:rPr>
          <w:color w:val="000000"/>
        </w:rPr>
        <w:t>ture upravljanja projektov:</w:t>
      </w:r>
    </w:p>
    <w:p w14:paraId="63239A97" w14:textId="77777777" w:rsidR="00A43976" w:rsidRPr="002534E6" w:rsidRDefault="00A43976" w:rsidP="00A43976">
      <w:pPr>
        <w:pStyle w:val="ListParagraph"/>
        <w:numPr>
          <w:ilvl w:val="0"/>
          <w:numId w:val="4"/>
        </w:numPr>
        <w:autoSpaceDE w:val="0"/>
        <w:autoSpaceDN w:val="0"/>
        <w:adjustRightInd w:val="0"/>
        <w:jc w:val="both"/>
        <w:rPr>
          <w:i/>
          <w:color w:val="000000"/>
        </w:rPr>
      </w:pPr>
      <w:r w:rsidRPr="002534E6">
        <w:rPr>
          <w:bCs/>
          <w:i/>
          <w:color w:val="000000"/>
        </w:rPr>
        <w:t xml:space="preserve">General </w:t>
      </w:r>
      <w:proofErr w:type="spellStart"/>
      <w:r w:rsidRPr="002534E6">
        <w:rPr>
          <w:bCs/>
          <w:i/>
          <w:color w:val="000000"/>
        </w:rPr>
        <w:t>Assembly</w:t>
      </w:r>
      <w:proofErr w:type="spellEnd"/>
      <w:r w:rsidRPr="002534E6">
        <w:rPr>
          <w:bCs/>
          <w:i/>
          <w:color w:val="000000"/>
        </w:rPr>
        <w:t xml:space="preserve"> (GA)</w:t>
      </w:r>
    </w:p>
    <w:p w14:paraId="6F52C956" w14:textId="280F5DED" w:rsidR="00A43976" w:rsidRPr="007057BC" w:rsidRDefault="00A43976" w:rsidP="00A43976">
      <w:pPr>
        <w:pStyle w:val="ListParagraph"/>
        <w:numPr>
          <w:ilvl w:val="0"/>
          <w:numId w:val="4"/>
        </w:numPr>
        <w:autoSpaceDE w:val="0"/>
        <w:autoSpaceDN w:val="0"/>
        <w:adjustRightInd w:val="0"/>
        <w:jc w:val="both"/>
        <w:rPr>
          <w:i/>
          <w:color w:val="000000"/>
        </w:rPr>
      </w:pPr>
      <w:r w:rsidRPr="002534E6">
        <w:rPr>
          <w:bCs/>
          <w:i/>
          <w:color w:val="000000"/>
        </w:rPr>
        <w:t xml:space="preserve">Project </w:t>
      </w:r>
      <w:proofErr w:type="spellStart"/>
      <w:r w:rsidRPr="002534E6">
        <w:rPr>
          <w:bCs/>
          <w:i/>
          <w:color w:val="000000"/>
        </w:rPr>
        <w:t>Coordinator</w:t>
      </w:r>
      <w:proofErr w:type="spellEnd"/>
      <w:r w:rsidRPr="002534E6">
        <w:rPr>
          <w:bCs/>
          <w:i/>
          <w:color w:val="000000"/>
        </w:rPr>
        <w:t xml:space="preserve"> (PC)</w:t>
      </w:r>
    </w:p>
    <w:p w14:paraId="26971CAB" w14:textId="7ECA5533" w:rsidR="00A43976" w:rsidRPr="002534E6" w:rsidRDefault="00A43976" w:rsidP="00A43976">
      <w:pPr>
        <w:pStyle w:val="ListParagraph"/>
        <w:numPr>
          <w:ilvl w:val="0"/>
          <w:numId w:val="4"/>
        </w:numPr>
        <w:rPr>
          <w:bCs/>
          <w:i/>
          <w:color w:val="000000"/>
        </w:rPr>
      </w:pPr>
      <w:r w:rsidRPr="002534E6">
        <w:rPr>
          <w:bCs/>
          <w:i/>
          <w:color w:val="000000"/>
        </w:rPr>
        <w:t xml:space="preserve">Administrative </w:t>
      </w:r>
      <w:proofErr w:type="spellStart"/>
      <w:r w:rsidRPr="002534E6">
        <w:rPr>
          <w:bCs/>
          <w:i/>
          <w:color w:val="000000"/>
        </w:rPr>
        <w:t>Coordinator</w:t>
      </w:r>
      <w:proofErr w:type="spellEnd"/>
      <w:r w:rsidRPr="002534E6">
        <w:rPr>
          <w:bCs/>
          <w:i/>
          <w:color w:val="000000"/>
        </w:rPr>
        <w:t xml:space="preserve"> (AC)</w:t>
      </w:r>
    </w:p>
    <w:p w14:paraId="33338582" w14:textId="31303343" w:rsidR="00A43976" w:rsidRPr="002534E6" w:rsidRDefault="00A43976" w:rsidP="00A43976">
      <w:pPr>
        <w:pStyle w:val="ListParagraph"/>
        <w:numPr>
          <w:ilvl w:val="0"/>
          <w:numId w:val="4"/>
        </w:numPr>
        <w:rPr>
          <w:bCs/>
          <w:i/>
          <w:color w:val="000000"/>
        </w:rPr>
      </w:pPr>
      <w:r w:rsidRPr="002534E6">
        <w:rPr>
          <w:bCs/>
          <w:i/>
          <w:color w:val="000000"/>
        </w:rPr>
        <w:t xml:space="preserve">Project Management </w:t>
      </w:r>
      <w:proofErr w:type="spellStart"/>
      <w:r w:rsidRPr="002534E6">
        <w:rPr>
          <w:bCs/>
          <w:i/>
          <w:color w:val="000000"/>
        </w:rPr>
        <w:t>Board</w:t>
      </w:r>
      <w:proofErr w:type="spellEnd"/>
      <w:r w:rsidRPr="002534E6">
        <w:rPr>
          <w:bCs/>
          <w:i/>
          <w:color w:val="000000"/>
        </w:rPr>
        <w:t xml:space="preserve"> (PMB)</w:t>
      </w:r>
    </w:p>
    <w:p w14:paraId="212B4E69" w14:textId="156BC70C" w:rsidR="00A43976" w:rsidRPr="002534E6" w:rsidRDefault="00A43976" w:rsidP="00A43976">
      <w:pPr>
        <w:pStyle w:val="ListParagraph"/>
        <w:numPr>
          <w:ilvl w:val="0"/>
          <w:numId w:val="4"/>
        </w:numPr>
        <w:rPr>
          <w:rFonts w:eastAsia="Calibri" w:cstheme="minorHAnsi"/>
          <w:i/>
          <w:szCs w:val="24"/>
          <w:lang w:eastAsia="sl-SI"/>
        </w:rPr>
      </w:pPr>
      <w:proofErr w:type="spellStart"/>
      <w:r w:rsidRPr="002534E6">
        <w:rPr>
          <w:bCs/>
          <w:i/>
          <w:color w:val="000000"/>
        </w:rPr>
        <w:t>Work</w:t>
      </w:r>
      <w:proofErr w:type="spellEnd"/>
      <w:r w:rsidRPr="002534E6">
        <w:rPr>
          <w:bCs/>
          <w:i/>
          <w:color w:val="000000"/>
        </w:rPr>
        <w:t xml:space="preserve"> </w:t>
      </w:r>
      <w:proofErr w:type="spellStart"/>
      <w:r w:rsidRPr="002534E6">
        <w:rPr>
          <w:bCs/>
          <w:i/>
          <w:color w:val="000000"/>
        </w:rPr>
        <w:t>Package</w:t>
      </w:r>
      <w:proofErr w:type="spellEnd"/>
      <w:r w:rsidRPr="002534E6">
        <w:rPr>
          <w:bCs/>
          <w:i/>
          <w:color w:val="000000"/>
        </w:rPr>
        <w:t xml:space="preserve"> </w:t>
      </w:r>
      <w:proofErr w:type="spellStart"/>
      <w:r w:rsidRPr="002534E6">
        <w:rPr>
          <w:bCs/>
          <w:i/>
          <w:color w:val="000000"/>
        </w:rPr>
        <w:t>Leaders</w:t>
      </w:r>
      <w:proofErr w:type="spellEnd"/>
      <w:r w:rsidRPr="002534E6">
        <w:rPr>
          <w:bCs/>
          <w:i/>
          <w:color w:val="000000"/>
        </w:rPr>
        <w:t xml:space="preserve"> (WPL)</w:t>
      </w:r>
    </w:p>
    <w:p w14:paraId="258CAF23" w14:textId="77777777" w:rsidR="002534E6" w:rsidRPr="002534E6" w:rsidRDefault="002534E6" w:rsidP="00A43976">
      <w:pPr>
        <w:rPr>
          <w:rFonts w:eastAsia="Calibri" w:cstheme="minorHAnsi"/>
          <w:szCs w:val="24"/>
          <w:lang w:eastAsia="sl-SI"/>
        </w:rPr>
      </w:pPr>
    </w:p>
    <w:p w14:paraId="2127857E" w14:textId="02AE9CAB" w:rsidR="002534E6" w:rsidRDefault="00002191" w:rsidP="00A43976">
      <w:pPr>
        <w:rPr>
          <w:rFonts w:eastAsia="Calibri" w:cstheme="minorHAnsi"/>
          <w:b/>
          <w:szCs w:val="24"/>
          <w:lang w:eastAsia="sl-SI"/>
        </w:rPr>
      </w:pPr>
      <w:r>
        <w:rPr>
          <w:rFonts w:eastAsia="Calibri" w:cstheme="minorHAnsi"/>
          <w:szCs w:val="24"/>
          <w:lang w:eastAsia="sl-SI"/>
        </w:rPr>
        <w:t xml:space="preserve">Nekaj priporočil glede delovnih paketov, nalog, časovnih mejnikov in </w:t>
      </w:r>
      <w:r w:rsidR="00675513">
        <w:rPr>
          <w:rFonts w:eastAsia="Calibri" w:cstheme="minorHAnsi"/>
          <w:szCs w:val="24"/>
          <w:lang w:eastAsia="sl-SI"/>
        </w:rPr>
        <w:t>izročkov:</w:t>
      </w:r>
    </w:p>
    <w:p w14:paraId="72BF2075" w14:textId="294D0E55" w:rsidR="000048E7" w:rsidRPr="00867ADB" w:rsidRDefault="000048E7" w:rsidP="000048E7">
      <w:pPr>
        <w:rPr>
          <w:rFonts w:eastAsia="Calibri" w:cstheme="minorHAnsi"/>
          <w:bCs/>
          <w:iCs/>
          <w:szCs w:val="24"/>
          <w:lang w:eastAsia="sl-SI"/>
        </w:rPr>
      </w:pPr>
    </w:p>
    <w:p w14:paraId="3361D575" w14:textId="14082CB3" w:rsidR="003221EF" w:rsidRPr="009A672F" w:rsidRDefault="003221EF" w:rsidP="000048E7">
      <w:pPr>
        <w:numPr>
          <w:ilvl w:val="0"/>
          <w:numId w:val="6"/>
        </w:numPr>
        <w:rPr>
          <w:rFonts w:eastAsia="Calibri" w:cstheme="minorHAnsi"/>
          <w:szCs w:val="24"/>
          <w:lang w:eastAsia="sl-SI"/>
        </w:rPr>
      </w:pPr>
      <w:r w:rsidRPr="009A672F">
        <w:rPr>
          <w:rFonts w:eastAsia="Calibri" w:cstheme="minorHAnsi"/>
          <w:szCs w:val="24"/>
          <w:lang w:eastAsia="sl-SI"/>
        </w:rPr>
        <w:t xml:space="preserve">Naloge imajo </w:t>
      </w:r>
      <w:proofErr w:type="spellStart"/>
      <w:r w:rsidRPr="009A672F">
        <w:rPr>
          <w:rFonts w:eastAsia="Calibri" w:cstheme="minorHAnsi"/>
          <w:szCs w:val="24"/>
          <w:lang w:eastAsia="sl-SI"/>
        </w:rPr>
        <w:t>časovnice</w:t>
      </w:r>
      <w:proofErr w:type="spellEnd"/>
      <w:r w:rsidRPr="009A672F">
        <w:rPr>
          <w:rFonts w:eastAsia="Calibri" w:cstheme="minorHAnsi"/>
          <w:szCs w:val="24"/>
          <w:lang w:eastAsia="sl-SI"/>
        </w:rPr>
        <w:t xml:space="preserve">, tveganja, </w:t>
      </w:r>
      <w:r w:rsidR="00B62EE0" w:rsidRPr="009A672F">
        <w:rPr>
          <w:rFonts w:eastAsia="Calibri" w:cstheme="minorHAnsi"/>
          <w:szCs w:val="24"/>
          <w:lang w:eastAsia="sl-SI"/>
        </w:rPr>
        <w:t xml:space="preserve">odvisnosti, </w:t>
      </w:r>
      <w:r w:rsidR="00C8356E" w:rsidRPr="009A672F">
        <w:rPr>
          <w:rFonts w:eastAsia="Calibri" w:cstheme="minorHAnsi"/>
          <w:szCs w:val="24"/>
          <w:lang w:eastAsia="sl-SI"/>
        </w:rPr>
        <w:t xml:space="preserve">rezultate </w:t>
      </w:r>
      <w:r w:rsidR="00B62EE0" w:rsidRPr="009A672F">
        <w:rPr>
          <w:rFonts w:eastAsia="Calibri" w:cstheme="minorHAnsi"/>
          <w:szCs w:val="24"/>
          <w:lang w:eastAsia="sl-SI"/>
        </w:rPr>
        <w:t>in utemeljitve povezane z delovnim paketom.</w:t>
      </w:r>
    </w:p>
    <w:p w14:paraId="1C1A85CB" w14:textId="77A87235" w:rsidR="00B62EE0" w:rsidRPr="009A672F" w:rsidRDefault="00B62EE0" w:rsidP="000048E7">
      <w:pPr>
        <w:numPr>
          <w:ilvl w:val="0"/>
          <w:numId w:val="6"/>
        </w:numPr>
        <w:rPr>
          <w:rFonts w:eastAsia="Calibri" w:cstheme="minorHAnsi"/>
          <w:szCs w:val="24"/>
          <w:lang w:eastAsia="sl-SI"/>
        </w:rPr>
      </w:pPr>
      <w:r w:rsidRPr="009A672F">
        <w:rPr>
          <w:rFonts w:eastAsia="Calibri" w:cstheme="minorHAnsi"/>
          <w:szCs w:val="24"/>
          <w:lang w:eastAsia="sl-SI"/>
        </w:rPr>
        <w:t>Delovni paketi zdru</w:t>
      </w:r>
      <w:r w:rsidR="009B10FA" w:rsidRPr="009A672F">
        <w:rPr>
          <w:rFonts w:eastAsia="Calibri" w:cstheme="minorHAnsi"/>
          <w:szCs w:val="24"/>
          <w:lang w:eastAsia="sl-SI"/>
        </w:rPr>
        <w:t xml:space="preserve">žujejo naloge </w:t>
      </w:r>
      <w:r w:rsidR="002A344C" w:rsidRPr="009A672F">
        <w:rPr>
          <w:rFonts w:eastAsia="Calibri" w:cstheme="minorHAnsi"/>
          <w:szCs w:val="24"/>
          <w:lang w:eastAsia="sl-SI"/>
        </w:rPr>
        <w:t>s</w:t>
      </w:r>
      <w:r w:rsidR="009B10FA" w:rsidRPr="009A672F">
        <w:rPr>
          <w:rFonts w:eastAsia="Calibri" w:cstheme="minorHAnsi"/>
          <w:szCs w:val="24"/>
          <w:lang w:eastAsia="sl-SI"/>
        </w:rPr>
        <w:t xml:space="preserve"> posamezn</w:t>
      </w:r>
      <w:r w:rsidR="002A344C" w:rsidRPr="009A672F">
        <w:rPr>
          <w:rFonts w:eastAsia="Calibri" w:cstheme="minorHAnsi"/>
          <w:szCs w:val="24"/>
          <w:lang w:eastAsia="sl-SI"/>
        </w:rPr>
        <w:t>imi</w:t>
      </w:r>
      <w:r w:rsidR="009B10FA" w:rsidRPr="009A672F">
        <w:rPr>
          <w:rFonts w:eastAsia="Calibri" w:cstheme="minorHAnsi"/>
          <w:szCs w:val="24"/>
          <w:lang w:eastAsia="sl-SI"/>
        </w:rPr>
        <w:t xml:space="preserve"> </w:t>
      </w:r>
      <w:r w:rsidR="002A344C" w:rsidRPr="009A672F">
        <w:rPr>
          <w:rFonts w:eastAsia="Calibri" w:cstheme="minorHAnsi"/>
          <w:szCs w:val="24"/>
          <w:lang w:eastAsia="sl-SI"/>
        </w:rPr>
        <w:t>rezultati</w:t>
      </w:r>
      <w:r w:rsidR="009B10FA" w:rsidRPr="009A672F">
        <w:rPr>
          <w:rFonts w:eastAsia="Calibri" w:cstheme="minorHAnsi"/>
          <w:szCs w:val="24"/>
          <w:lang w:eastAsia="sl-SI"/>
        </w:rPr>
        <w:t xml:space="preserve">, </w:t>
      </w:r>
      <w:r w:rsidR="002A344C" w:rsidRPr="009A672F">
        <w:rPr>
          <w:rFonts w:eastAsia="Calibri" w:cstheme="minorHAnsi"/>
          <w:szCs w:val="24"/>
          <w:lang w:eastAsia="sl-SI"/>
        </w:rPr>
        <w:t xml:space="preserve">izročki </w:t>
      </w:r>
      <w:r w:rsidRPr="009A672F">
        <w:rPr>
          <w:rFonts w:eastAsia="Calibri" w:cstheme="minorHAnsi"/>
          <w:szCs w:val="24"/>
          <w:lang w:eastAsia="sl-SI"/>
        </w:rPr>
        <w:t>in mejnik</w:t>
      </w:r>
      <w:r w:rsidR="002A344C" w:rsidRPr="009A672F">
        <w:rPr>
          <w:rFonts w:eastAsia="Calibri" w:cstheme="minorHAnsi"/>
          <w:szCs w:val="24"/>
          <w:lang w:eastAsia="sl-SI"/>
        </w:rPr>
        <w:t>i</w:t>
      </w:r>
      <w:r w:rsidRPr="009A672F">
        <w:rPr>
          <w:rFonts w:eastAsia="Calibri" w:cstheme="minorHAnsi"/>
          <w:szCs w:val="24"/>
          <w:lang w:eastAsia="sl-SI"/>
        </w:rPr>
        <w:t xml:space="preserve"> ter zahtevajo ustrezne vire in osebje.</w:t>
      </w:r>
    </w:p>
    <w:p w14:paraId="102644E2" w14:textId="2E8036CE" w:rsidR="00B62EE0" w:rsidRPr="00321709" w:rsidRDefault="00B62EE0" w:rsidP="000048E7">
      <w:pPr>
        <w:numPr>
          <w:ilvl w:val="0"/>
          <w:numId w:val="6"/>
        </w:numPr>
        <w:rPr>
          <w:rFonts w:eastAsia="Calibri" w:cstheme="minorHAnsi"/>
          <w:szCs w:val="24"/>
          <w:lang w:eastAsia="sl-SI"/>
        </w:rPr>
      </w:pPr>
      <w:r w:rsidRPr="00321709">
        <w:rPr>
          <w:rFonts w:eastAsia="Calibri" w:cstheme="minorHAnsi"/>
          <w:szCs w:val="24"/>
          <w:lang w:eastAsia="sl-SI"/>
        </w:rPr>
        <w:t xml:space="preserve">‘GNATT </w:t>
      </w:r>
      <w:proofErr w:type="spellStart"/>
      <w:r w:rsidRPr="00321709">
        <w:rPr>
          <w:rFonts w:eastAsia="Calibri" w:cstheme="minorHAnsi"/>
          <w:szCs w:val="24"/>
          <w:lang w:eastAsia="sl-SI"/>
        </w:rPr>
        <w:t>chart</w:t>
      </w:r>
      <w:proofErr w:type="spellEnd"/>
      <w:r w:rsidRPr="00321709">
        <w:rPr>
          <w:rFonts w:eastAsia="Calibri" w:cstheme="minorHAnsi"/>
          <w:szCs w:val="24"/>
          <w:lang w:eastAsia="sl-SI"/>
        </w:rPr>
        <w:t xml:space="preserve">’ prikazuje organizacijo delovnih paketov ter </w:t>
      </w:r>
      <w:proofErr w:type="spellStart"/>
      <w:r w:rsidRPr="00321709">
        <w:rPr>
          <w:rFonts w:eastAsia="Calibri" w:cstheme="minorHAnsi"/>
          <w:szCs w:val="24"/>
          <w:lang w:eastAsia="sl-SI"/>
        </w:rPr>
        <w:t>časovnice</w:t>
      </w:r>
      <w:proofErr w:type="spellEnd"/>
      <w:r w:rsidRPr="00321709">
        <w:rPr>
          <w:rFonts w:eastAsia="Calibri" w:cstheme="minorHAnsi"/>
          <w:szCs w:val="24"/>
          <w:lang w:eastAsia="sl-SI"/>
        </w:rPr>
        <w:t xml:space="preserve"> in </w:t>
      </w:r>
      <w:r w:rsidR="002A344C" w:rsidRPr="00321709">
        <w:rPr>
          <w:rFonts w:eastAsia="Calibri" w:cstheme="minorHAnsi"/>
          <w:szCs w:val="24"/>
          <w:lang w:eastAsia="sl-SI"/>
        </w:rPr>
        <w:t xml:space="preserve">uporabo </w:t>
      </w:r>
      <w:r w:rsidRPr="00321709">
        <w:rPr>
          <w:rFonts w:eastAsia="Calibri" w:cstheme="minorHAnsi"/>
          <w:szCs w:val="24"/>
          <w:lang w:eastAsia="sl-SI"/>
        </w:rPr>
        <w:t>virov in osebja.</w:t>
      </w:r>
    </w:p>
    <w:p w14:paraId="46AF37C7" w14:textId="1CB5AF5E" w:rsidR="00D140CF" w:rsidRPr="00321709" w:rsidRDefault="00D140CF" w:rsidP="000048E7">
      <w:pPr>
        <w:numPr>
          <w:ilvl w:val="0"/>
          <w:numId w:val="6"/>
        </w:numPr>
        <w:rPr>
          <w:rFonts w:eastAsia="Calibri" w:cstheme="minorHAnsi"/>
          <w:szCs w:val="24"/>
          <w:lang w:eastAsia="sl-SI"/>
        </w:rPr>
      </w:pPr>
      <w:r w:rsidRPr="00321709">
        <w:rPr>
          <w:rFonts w:eastAsia="Calibri" w:cstheme="minorHAnsi"/>
          <w:szCs w:val="24"/>
          <w:lang w:eastAsia="sl-SI"/>
        </w:rPr>
        <w:t xml:space="preserve">Opis </w:t>
      </w:r>
      <w:r w:rsidR="00AA1B8F" w:rsidRPr="00321709">
        <w:rPr>
          <w:rFonts w:eastAsia="Calibri" w:cstheme="minorHAnsi"/>
          <w:szCs w:val="24"/>
          <w:lang w:eastAsia="sl-SI"/>
        </w:rPr>
        <w:t>upravljanja</w:t>
      </w:r>
      <w:r w:rsidRPr="00321709">
        <w:rPr>
          <w:rFonts w:eastAsia="Calibri" w:cstheme="minorHAnsi"/>
          <w:szCs w:val="24"/>
          <w:lang w:eastAsia="sl-SI"/>
        </w:rPr>
        <w:t xml:space="preserve"> projekta </w:t>
      </w:r>
      <w:r w:rsidR="00CC5A4C" w:rsidRPr="00321709">
        <w:rPr>
          <w:rFonts w:eastAsia="Calibri" w:cstheme="minorHAnsi"/>
          <w:szCs w:val="24"/>
          <w:lang w:eastAsia="sl-SI"/>
        </w:rPr>
        <w:t xml:space="preserve">mora </w:t>
      </w:r>
      <w:r w:rsidRPr="00321709">
        <w:rPr>
          <w:rFonts w:eastAsia="Calibri" w:cstheme="minorHAnsi"/>
          <w:szCs w:val="24"/>
          <w:lang w:eastAsia="sl-SI"/>
        </w:rPr>
        <w:t>jasno op</w:t>
      </w:r>
      <w:r w:rsidR="00CC5A4C" w:rsidRPr="00321709">
        <w:rPr>
          <w:rFonts w:eastAsia="Calibri" w:cstheme="minorHAnsi"/>
          <w:szCs w:val="24"/>
          <w:lang w:eastAsia="sl-SI"/>
        </w:rPr>
        <w:t>redeliti,</w:t>
      </w:r>
      <w:r w:rsidRPr="00321709">
        <w:rPr>
          <w:rFonts w:eastAsia="Calibri" w:cstheme="minorHAnsi"/>
          <w:szCs w:val="24"/>
          <w:lang w:eastAsia="sl-SI"/>
        </w:rPr>
        <w:t xml:space="preserve"> kdo bo odgovoren za kaj, kako se bodo sprejemale odločitve in kako se bo upravljalo s tveganj</w:t>
      </w:r>
      <w:r w:rsidR="008E5571" w:rsidRPr="00321709">
        <w:rPr>
          <w:rFonts w:eastAsia="Calibri" w:cstheme="minorHAnsi"/>
          <w:szCs w:val="24"/>
          <w:lang w:eastAsia="sl-SI"/>
        </w:rPr>
        <w:t>i</w:t>
      </w:r>
      <w:r w:rsidRPr="00321709">
        <w:rPr>
          <w:rFonts w:eastAsia="Calibri" w:cstheme="minorHAnsi"/>
          <w:szCs w:val="24"/>
          <w:lang w:eastAsia="sl-SI"/>
        </w:rPr>
        <w:t xml:space="preserve">. Vsak delovni paket ima vodjo in vodje običajno </w:t>
      </w:r>
      <w:r w:rsidR="009C6746" w:rsidRPr="00321709">
        <w:rPr>
          <w:rFonts w:eastAsia="Calibri" w:cstheme="minorHAnsi"/>
          <w:szCs w:val="24"/>
          <w:lang w:eastAsia="sl-SI"/>
        </w:rPr>
        <w:t>sestavljajo</w:t>
      </w:r>
      <w:r w:rsidRPr="00321709">
        <w:rPr>
          <w:rFonts w:eastAsia="Calibri" w:cstheme="minorHAnsi"/>
          <w:szCs w:val="24"/>
          <w:lang w:eastAsia="sl-SI"/>
        </w:rPr>
        <w:t xml:space="preserve"> odbor.</w:t>
      </w:r>
      <w:r w:rsidR="009C6746" w:rsidRPr="00321709">
        <w:rPr>
          <w:rFonts w:eastAsia="Calibri" w:cstheme="minorHAnsi"/>
          <w:szCs w:val="24"/>
          <w:lang w:eastAsia="sl-SI"/>
        </w:rPr>
        <w:t xml:space="preserve"> </w:t>
      </w:r>
      <w:r w:rsidR="00CC5A4C" w:rsidRPr="00321709">
        <w:rPr>
          <w:rFonts w:eastAsia="Calibri" w:cstheme="minorHAnsi"/>
          <w:szCs w:val="24"/>
          <w:lang w:eastAsia="sl-SI"/>
        </w:rPr>
        <w:t>Za v</w:t>
      </w:r>
      <w:r w:rsidR="009C6746" w:rsidRPr="00321709">
        <w:rPr>
          <w:rFonts w:eastAsia="Calibri" w:cstheme="minorHAnsi"/>
          <w:szCs w:val="24"/>
          <w:lang w:eastAsia="sl-SI"/>
        </w:rPr>
        <w:t>sak</w:t>
      </w:r>
      <w:r w:rsidR="00CC5A4C" w:rsidRPr="00321709">
        <w:rPr>
          <w:rFonts w:eastAsia="Calibri" w:cstheme="minorHAnsi"/>
          <w:szCs w:val="24"/>
          <w:lang w:eastAsia="sl-SI"/>
        </w:rPr>
        <w:t>o</w:t>
      </w:r>
      <w:r w:rsidR="009C6746" w:rsidRPr="00321709">
        <w:rPr>
          <w:rFonts w:eastAsia="Calibri" w:cstheme="minorHAnsi"/>
          <w:szCs w:val="24"/>
          <w:lang w:eastAsia="sl-SI"/>
        </w:rPr>
        <w:t xml:space="preserve"> aktivnost znotraj projekta </w:t>
      </w:r>
      <w:r w:rsidR="00CC5A4C" w:rsidRPr="00321709">
        <w:rPr>
          <w:rFonts w:eastAsia="Calibri" w:cstheme="minorHAnsi"/>
          <w:szCs w:val="24"/>
          <w:lang w:eastAsia="sl-SI"/>
        </w:rPr>
        <w:t xml:space="preserve">mora biti </w:t>
      </w:r>
      <w:r w:rsidR="009C6746" w:rsidRPr="00321709">
        <w:rPr>
          <w:rFonts w:eastAsia="Calibri" w:cstheme="minorHAnsi"/>
          <w:szCs w:val="24"/>
          <w:lang w:eastAsia="sl-SI"/>
        </w:rPr>
        <w:t>imenovan</w:t>
      </w:r>
      <w:r w:rsidR="00CC5A4C" w:rsidRPr="00321709">
        <w:rPr>
          <w:rFonts w:eastAsia="Calibri" w:cstheme="minorHAnsi"/>
          <w:szCs w:val="24"/>
          <w:lang w:eastAsia="sl-SI"/>
        </w:rPr>
        <w:t>a</w:t>
      </w:r>
      <w:r w:rsidR="009C6746" w:rsidRPr="00321709">
        <w:rPr>
          <w:rFonts w:eastAsia="Calibri" w:cstheme="minorHAnsi"/>
          <w:szCs w:val="24"/>
          <w:lang w:eastAsia="sl-SI"/>
        </w:rPr>
        <w:t xml:space="preserve"> odgovorn</w:t>
      </w:r>
      <w:r w:rsidR="00CC5A4C" w:rsidRPr="00321709">
        <w:rPr>
          <w:rFonts w:eastAsia="Calibri" w:cstheme="minorHAnsi"/>
          <w:szCs w:val="24"/>
          <w:lang w:eastAsia="sl-SI"/>
        </w:rPr>
        <w:t>a</w:t>
      </w:r>
      <w:r w:rsidR="009C6746" w:rsidRPr="00321709">
        <w:rPr>
          <w:rFonts w:eastAsia="Calibri" w:cstheme="minorHAnsi"/>
          <w:szCs w:val="24"/>
          <w:lang w:eastAsia="sl-SI"/>
        </w:rPr>
        <w:t xml:space="preserve"> oseb</w:t>
      </w:r>
      <w:r w:rsidR="00CC5A4C" w:rsidRPr="00321709">
        <w:rPr>
          <w:rFonts w:eastAsia="Calibri" w:cstheme="minorHAnsi"/>
          <w:szCs w:val="24"/>
          <w:lang w:eastAsia="sl-SI"/>
        </w:rPr>
        <w:t>a</w:t>
      </w:r>
      <w:r w:rsidR="009C6746" w:rsidRPr="00321709">
        <w:rPr>
          <w:rFonts w:eastAsia="Calibri" w:cstheme="minorHAnsi"/>
          <w:szCs w:val="24"/>
          <w:lang w:eastAsia="sl-SI"/>
        </w:rPr>
        <w:t>.</w:t>
      </w:r>
    </w:p>
    <w:p w14:paraId="64C3DBFF" w14:textId="36619701" w:rsidR="00D140CF" w:rsidRPr="00321709" w:rsidRDefault="00D140CF" w:rsidP="000048E7">
      <w:pPr>
        <w:numPr>
          <w:ilvl w:val="0"/>
          <w:numId w:val="6"/>
        </w:numPr>
        <w:rPr>
          <w:rFonts w:eastAsia="Calibri" w:cstheme="minorHAnsi"/>
          <w:szCs w:val="24"/>
          <w:lang w:eastAsia="sl-SI"/>
        </w:rPr>
      </w:pPr>
      <w:r w:rsidRPr="00321709">
        <w:rPr>
          <w:rFonts w:eastAsia="Calibri" w:cstheme="minorHAnsi"/>
          <w:szCs w:val="24"/>
          <w:lang w:eastAsia="sl-SI"/>
        </w:rPr>
        <w:t>O</w:t>
      </w:r>
      <w:r w:rsidR="00B80B1B" w:rsidRPr="00321709">
        <w:rPr>
          <w:rFonts w:eastAsia="Calibri" w:cstheme="minorHAnsi"/>
          <w:szCs w:val="24"/>
          <w:lang w:eastAsia="sl-SI"/>
        </w:rPr>
        <w:t>p</w:t>
      </w:r>
      <w:r w:rsidRPr="00321709">
        <w:rPr>
          <w:rFonts w:eastAsia="Calibri" w:cstheme="minorHAnsi"/>
          <w:szCs w:val="24"/>
          <w:lang w:eastAsia="sl-SI"/>
        </w:rPr>
        <w:t>išite</w:t>
      </w:r>
      <w:r w:rsidR="00E707B7" w:rsidRPr="00321709">
        <w:rPr>
          <w:rFonts w:eastAsia="Calibri" w:cstheme="minorHAnsi"/>
          <w:szCs w:val="24"/>
          <w:lang w:eastAsia="sl-SI"/>
        </w:rPr>
        <w:t>,</w:t>
      </w:r>
      <w:r w:rsidRPr="00321709">
        <w:rPr>
          <w:rFonts w:eastAsia="Calibri" w:cstheme="minorHAnsi"/>
          <w:szCs w:val="24"/>
          <w:lang w:eastAsia="sl-SI"/>
        </w:rPr>
        <w:t xml:space="preserve"> kako boste izvajali nadzor nad kvaliteto</w:t>
      </w:r>
      <w:r w:rsidR="00E559BA" w:rsidRPr="00321709">
        <w:rPr>
          <w:rFonts w:eastAsia="Calibri" w:cstheme="minorHAnsi"/>
          <w:szCs w:val="24"/>
          <w:lang w:eastAsia="sl-SI"/>
        </w:rPr>
        <w:t xml:space="preserve"> in jo zagotavljali ter kako se boste spoprijeli z nepredvidenimi izzivi.</w:t>
      </w:r>
    </w:p>
    <w:p w14:paraId="41F5A8DD" w14:textId="10999E78" w:rsidR="009B10FA" w:rsidRPr="00321709" w:rsidRDefault="009B10FA" w:rsidP="000048E7">
      <w:pPr>
        <w:numPr>
          <w:ilvl w:val="0"/>
          <w:numId w:val="6"/>
        </w:numPr>
        <w:rPr>
          <w:rFonts w:eastAsia="Calibri" w:cstheme="minorHAnsi"/>
          <w:szCs w:val="24"/>
          <w:lang w:eastAsia="sl-SI"/>
        </w:rPr>
      </w:pPr>
      <w:r w:rsidRPr="00321709">
        <w:rPr>
          <w:rFonts w:eastAsia="Calibri" w:cstheme="minorHAnsi"/>
          <w:szCs w:val="24"/>
          <w:lang w:eastAsia="sl-SI"/>
        </w:rPr>
        <w:t xml:space="preserve">Ne pretiravajte z </w:t>
      </w:r>
      <w:r w:rsidR="00E707B7" w:rsidRPr="00321709">
        <w:rPr>
          <w:rFonts w:eastAsia="Calibri" w:cstheme="minorHAnsi"/>
          <w:szCs w:val="24"/>
          <w:lang w:eastAsia="sl-SI"/>
        </w:rPr>
        <w:t xml:space="preserve">izročki </w:t>
      </w:r>
      <w:r w:rsidRPr="00321709">
        <w:rPr>
          <w:rFonts w:eastAsia="Calibri" w:cstheme="minorHAnsi"/>
          <w:szCs w:val="24"/>
          <w:lang w:eastAsia="sl-SI"/>
        </w:rPr>
        <w:t xml:space="preserve">in mejniki! 3 </w:t>
      </w:r>
      <w:r w:rsidR="00E707B7" w:rsidRPr="00321709">
        <w:rPr>
          <w:rFonts w:eastAsia="Calibri" w:cstheme="minorHAnsi"/>
          <w:szCs w:val="24"/>
          <w:lang w:eastAsia="sl-SI"/>
        </w:rPr>
        <w:t xml:space="preserve">izročki </w:t>
      </w:r>
      <w:r w:rsidRPr="00321709">
        <w:rPr>
          <w:rFonts w:eastAsia="Calibri" w:cstheme="minorHAnsi"/>
          <w:szCs w:val="24"/>
          <w:lang w:eastAsia="sl-SI"/>
        </w:rPr>
        <w:t>na delovni paket, 5 mejnikov na projekt, 7 delovnih paketov na projekt, največ 6 nalog na delovni paket!</w:t>
      </w:r>
    </w:p>
    <w:p w14:paraId="1158B7EE" w14:textId="49459B38" w:rsidR="009B10FA" w:rsidRPr="00321709" w:rsidRDefault="009B10FA" w:rsidP="009B10FA">
      <w:pPr>
        <w:numPr>
          <w:ilvl w:val="0"/>
          <w:numId w:val="6"/>
        </w:numPr>
        <w:rPr>
          <w:rFonts w:eastAsia="Calibri" w:cstheme="minorHAnsi"/>
          <w:szCs w:val="24"/>
          <w:lang w:eastAsia="sl-SI"/>
        </w:rPr>
      </w:pPr>
      <w:r w:rsidRPr="00321709">
        <w:rPr>
          <w:rFonts w:eastAsia="Calibri" w:cstheme="minorHAnsi"/>
          <w:szCs w:val="24"/>
          <w:lang w:eastAsia="sl-SI"/>
        </w:rPr>
        <w:t>Večini pri tem kriteriju spodleti, ker cilji projekta niso jasno povezani</w:t>
      </w:r>
      <w:r w:rsidR="00351AA9" w:rsidRPr="00321709">
        <w:rPr>
          <w:rFonts w:eastAsia="Calibri" w:cstheme="minorHAnsi"/>
          <w:szCs w:val="24"/>
          <w:lang w:eastAsia="sl-SI"/>
        </w:rPr>
        <w:t xml:space="preserve"> s postopki upravljanja</w:t>
      </w:r>
      <w:r w:rsidR="00AA1B8F" w:rsidRPr="00321709">
        <w:rPr>
          <w:rFonts w:eastAsia="Calibri" w:cstheme="minorHAnsi"/>
          <w:szCs w:val="24"/>
          <w:lang w:eastAsia="sl-SI"/>
        </w:rPr>
        <w:t>. Predstavite postopke!</w:t>
      </w:r>
    </w:p>
    <w:p w14:paraId="7FF7074C" w14:textId="62613044" w:rsidR="00351AA9" w:rsidRPr="00321709" w:rsidRDefault="00351AA9" w:rsidP="007057BC">
      <w:pPr>
        <w:numPr>
          <w:ilvl w:val="0"/>
          <w:numId w:val="6"/>
        </w:numPr>
        <w:rPr>
          <w:rFonts w:eastAsia="Calibri" w:cstheme="minorHAnsi"/>
          <w:szCs w:val="24"/>
          <w:lang w:eastAsia="sl-SI"/>
        </w:rPr>
      </w:pPr>
      <w:r w:rsidRPr="00321709">
        <w:rPr>
          <w:rFonts w:eastAsia="Calibri" w:cstheme="minorHAnsi"/>
          <w:iCs/>
          <w:szCs w:val="24"/>
          <w:lang w:eastAsia="sl-SI"/>
        </w:rPr>
        <w:t>Ne kopirajte</w:t>
      </w:r>
      <w:r w:rsidR="005933E9" w:rsidRPr="00321709">
        <w:rPr>
          <w:rFonts w:eastAsia="Calibri" w:cstheme="minorHAnsi"/>
          <w:iCs/>
          <w:szCs w:val="24"/>
          <w:lang w:eastAsia="sl-SI"/>
        </w:rPr>
        <w:t xml:space="preserve"> dela za</w:t>
      </w:r>
      <w:r w:rsidRPr="00321709">
        <w:rPr>
          <w:rFonts w:eastAsia="Calibri" w:cstheme="minorHAnsi"/>
          <w:iCs/>
          <w:szCs w:val="24"/>
          <w:lang w:eastAsia="sl-SI"/>
        </w:rPr>
        <w:t xml:space="preserve"> </w:t>
      </w:r>
      <w:r w:rsidR="00AA1B8F" w:rsidRPr="00321709">
        <w:rPr>
          <w:rFonts w:eastAsia="Calibri" w:cstheme="minorHAnsi"/>
          <w:iCs/>
          <w:szCs w:val="24"/>
          <w:lang w:eastAsia="sl-SI"/>
        </w:rPr>
        <w:t>upravljanje</w:t>
      </w:r>
      <w:r w:rsidRPr="00321709">
        <w:rPr>
          <w:rFonts w:eastAsia="Calibri" w:cstheme="minorHAnsi"/>
          <w:iCs/>
          <w:szCs w:val="24"/>
          <w:lang w:eastAsia="sl-SI"/>
        </w:rPr>
        <w:t xml:space="preserve"> projekta iz starih projektnih predlogov!</w:t>
      </w:r>
    </w:p>
    <w:p w14:paraId="0438F9F6" w14:textId="77777777" w:rsidR="002534E6" w:rsidRPr="000A1404" w:rsidRDefault="002534E6" w:rsidP="00A43976">
      <w:pPr>
        <w:rPr>
          <w:rFonts w:eastAsia="Calibri" w:cstheme="minorHAnsi"/>
          <w:szCs w:val="24"/>
          <w:lang w:eastAsia="sl-SI"/>
        </w:rPr>
      </w:pPr>
    </w:p>
    <w:p w14:paraId="6ED83739" w14:textId="7566623D" w:rsidR="004A799B" w:rsidRDefault="004A799B" w:rsidP="002534E6">
      <w:pPr>
        <w:pStyle w:val="Heading2"/>
        <w:rPr>
          <w:rFonts w:eastAsia="Calibri"/>
          <w:lang w:eastAsia="sl-SI"/>
        </w:rPr>
      </w:pPr>
      <w:bookmarkStart w:id="11" w:name="_Toc491688804"/>
      <w:proofErr w:type="spellStart"/>
      <w:r w:rsidRPr="002534E6">
        <w:rPr>
          <w:rFonts w:eastAsia="Calibri"/>
          <w:lang w:eastAsia="sl-SI"/>
        </w:rPr>
        <w:t>Dissemination</w:t>
      </w:r>
      <w:bookmarkEnd w:id="11"/>
      <w:proofErr w:type="spellEnd"/>
    </w:p>
    <w:p w14:paraId="7C955E5D" w14:textId="77777777" w:rsidR="002534E6" w:rsidRDefault="002534E6" w:rsidP="002534E6"/>
    <w:p w14:paraId="75C39C15" w14:textId="17A068DB" w:rsidR="002534E6" w:rsidRDefault="002534E6" w:rsidP="002534E6">
      <w:r>
        <w:t>Pazite na izrazoslovje:</w:t>
      </w:r>
    </w:p>
    <w:p w14:paraId="6C47C012" w14:textId="77777777" w:rsidR="002534E6" w:rsidRDefault="002534E6" w:rsidP="002534E6"/>
    <w:p w14:paraId="6C80EB6B" w14:textId="77777777" w:rsidR="002534E6" w:rsidRPr="002534E6" w:rsidRDefault="002534E6" w:rsidP="002534E6">
      <w:pPr>
        <w:rPr>
          <w:lang w:val="en-US"/>
        </w:rPr>
      </w:pPr>
      <w:r w:rsidRPr="002534E6">
        <w:rPr>
          <w:lang w:val="en-US"/>
        </w:rPr>
        <w:t xml:space="preserve">You </w:t>
      </w:r>
      <w:r w:rsidRPr="002534E6">
        <w:rPr>
          <w:i/>
          <w:iCs/>
          <w:lang w:val="en-US"/>
        </w:rPr>
        <w:t>disseminate</w:t>
      </w:r>
      <w:r w:rsidRPr="002534E6">
        <w:rPr>
          <w:lang w:val="en-US"/>
        </w:rPr>
        <w:t xml:space="preserve"> to your colleagues in your field.</w:t>
      </w:r>
    </w:p>
    <w:p w14:paraId="28D46647" w14:textId="77777777" w:rsidR="002534E6" w:rsidRPr="002534E6" w:rsidRDefault="002534E6" w:rsidP="002534E6">
      <w:pPr>
        <w:rPr>
          <w:lang w:val="en-US"/>
        </w:rPr>
      </w:pPr>
      <w:r w:rsidRPr="002534E6">
        <w:rPr>
          <w:lang w:val="en-US"/>
        </w:rPr>
        <w:t xml:space="preserve">You </w:t>
      </w:r>
      <w:r w:rsidRPr="002534E6">
        <w:rPr>
          <w:i/>
          <w:iCs/>
          <w:lang w:val="en-US"/>
        </w:rPr>
        <w:t>communicate</w:t>
      </w:r>
      <w:r w:rsidRPr="002534E6">
        <w:rPr>
          <w:lang w:val="en-US"/>
        </w:rPr>
        <w:t xml:space="preserve"> to external stakeholders across Europe.</w:t>
      </w:r>
    </w:p>
    <w:p w14:paraId="776475C0" w14:textId="77777777" w:rsidR="002534E6" w:rsidRPr="002534E6" w:rsidRDefault="002534E6" w:rsidP="002534E6">
      <w:pPr>
        <w:rPr>
          <w:lang w:val="en-US"/>
        </w:rPr>
      </w:pPr>
      <w:r w:rsidRPr="002534E6">
        <w:rPr>
          <w:lang w:val="en-US"/>
        </w:rPr>
        <w:t xml:space="preserve">You perform </w:t>
      </w:r>
      <w:r w:rsidRPr="002534E6">
        <w:rPr>
          <w:i/>
          <w:iCs/>
          <w:lang w:val="en-US"/>
        </w:rPr>
        <w:t>outreach</w:t>
      </w:r>
      <w:r w:rsidRPr="002534E6">
        <w:rPr>
          <w:lang w:val="en-US"/>
        </w:rPr>
        <w:t xml:space="preserve"> to the general public.</w:t>
      </w:r>
    </w:p>
    <w:p w14:paraId="64063D49" w14:textId="77777777" w:rsidR="002534E6" w:rsidRPr="002534E6" w:rsidRDefault="002534E6" w:rsidP="002534E6">
      <w:pPr>
        <w:rPr>
          <w:lang w:val="en-US"/>
        </w:rPr>
      </w:pPr>
      <w:r w:rsidRPr="002534E6">
        <w:rPr>
          <w:lang w:val="en-US"/>
        </w:rPr>
        <w:t xml:space="preserve">You </w:t>
      </w:r>
      <w:r w:rsidRPr="002534E6">
        <w:rPr>
          <w:i/>
          <w:iCs/>
          <w:lang w:val="en-US"/>
        </w:rPr>
        <w:t>exploit</w:t>
      </w:r>
      <w:r w:rsidRPr="002534E6">
        <w:rPr>
          <w:lang w:val="en-US"/>
        </w:rPr>
        <w:t xml:space="preserve"> so that the knowledge is used and useful.</w:t>
      </w:r>
    </w:p>
    <w:p w14:paraId="52CF81E2" w14:textId="5B90B4CD" w:rsidR="005933E9" w:rsidRPr="004079CE" w:rsidRDefault="002534E6" w:rsidP="002534E6">
      <w:pPr>
        <w:rPr>
          <w:i/>
          <w:iCs/>
          <w:lang w:val="en-US"/>
        </w:rPr>
      </w:pPr>
      <w:r w:rsidRPr="002534E6">
        <w:rPr>
          <w:lang w:val="en-US"/>
        </w:rPr>
        <w:t xml:space="preserve">Together, these create </w:t>
      </w:r>
      <w:r w:rsidRPr="002534E6">
        <w:rPr>
          <w:i/>
          <w:iCs/>
          <w:lang w:val="en-US"/>
        </w:rPr>
        <w:t>impact.</w:t>
      </w:r>
    </w:p>
    <w:p w14:paraId="5F374A82" w14:textId="77777777" w:rsidR="002534E6" w:rsidRDefault="002534E6" w:rsidP="002534E6">
      <w:pPr>
        <w:rPr>
          <w:rFonts w:eastAsia="Calibri" w:cstheme="minorHAnsi"/>
          <w:szCs w:val="24"/>
          <w:lang w:val="en-US" w:eastAsia="sl-SI"/>
        </w:rPr>
      </w:pPr>
    </w:p>
    <w:p w14:paraId="71802284" w14:textId="77777777" w:rsidR="00675F04" w:rsidRPr="00321709" w:rsidRDefault="00675F04" w:rsidP="00675F04">
      <w:pPr>
        <w:jc w:val="both"/>
        <w:rPr>
          <w:rFonts w:eastAsia="Calibri" w:cstheme="minorHAnsi"/>
          <w:szCs w:val="24"/>
          <w:lang w:eastAsia="sl-SI"/>
        </w:rPr>
      </w:pPr>
      <w:r w:rsidRPr="00321709">
        <w:rPr>
          <w:rFonts w:eastAsia="Calibri" w:cstheme="minorHAnsi"/>
          <w:szCs w:val="24"/>
          <w:lang w:eastAsia="sl-SI"/>
        </w:rPr>
        <w:t>Primeri orodij za razširjanje (</w:t>
      </w:r>
      <w:proofErr w:type="spellStart"/>
      <w:r w:rsidRPr="00321709">
        <w:rPr>
          <w:rFonts w:eastAsia="Calibri" w:cstheme="minorHAnsi"/>
          <w:szCs w:val="24"/>
          <w:lang w:eastAsia="sl-SI"/>
        </w:rPr>
        <w:t>dissemination</w:t>
      </w:r>
      <w:proofErr w:type="spellEnd"/>
      <w:r w:rsidRPr="00321709">
        <w:rPr>
          <w:rFonts w:eastAsia="Calibri" w:cstheme="minorHAnsi"/>
          <w:szCs w:val="24"/>
          <w:lang w:eastAsia="sl-SI"/>
        </w:rPr>
        <w:t xml:space="preserve"> </w:t>
      </w:r>
      <w:proofErr w:type="spellStart"/>
      <w:r w:rsidRPr="00321709">
        <w:rPr>
          <w:rFonts w:eastAsia="Calibri" w:cstheme="minorHAnsi"/>
          <w:szCs w:val="24"/>
          <w:lang w:eastAsia="sl-SI"/>
        </w:rPr>
        <w:t>tools</w:t>
      </w:r>
      <w:proofErr w:type="spellEnd"/>
      <w:r w:rsidRPr="00321709">
        <w:rPr>
          <w:rFonts w:eastAsia="Calibri" w:cstheme="minorHAnsi"/>
          <w:szCs w:val="24"/>
          <w:lang w:eastAsia="sl-SI"/>
        </w:rPr>
        <w:t xml:space="preserve">): </w:t>
      </w:r>
    </w:p>
    <w:p w14:paraId="744DA241" w14:textId="46C44D51" w:rsidR="002534E6" w:rsidRPr="00321709" w:rsidRDefault="002534E6" w:rsidP="002534E6">
      <w:pPr>
        <w:rPr>
          <w:rFonts w:eastAsia="Calibri" w:cstheme="minorHAnsi"/>
          <w:szCs w:val="24"/>
          <w:lang w:eastAsia="sl-SI"/>
        </w:rPr>
      </w:pPr>
    </w:p>
    <w:p w14:paraId="0339F78E" w14:textId="55F48C3F" w:rsidR="004079CE" w:rsidRPr="00321709" w:rsidRDefault="004079CE" w:rsidP="002534E6">
      <w:pPr>
        <w:jc w:val="both"/>
        <w:rPr>
          <w:rFonts w:eastAsia="Calibri" w:cstheme="minorHAnsi"/>
          <w:szCs w:val="24"/>
          <w:lang w:eastAsia="sl-SI"/>
        </w:rPr>
      </w:pPr>
      <w:r w:rsidRPr="00321709">
        <w:rPr>
          <w:rFonts w:eastAsia="Calibri" w:cstheme="minorHAnsi"/>
          <w:szCs w:val="24"/>
          <w:lang w:eastAsia="sl-SI"/>
        </w:rPr>
        <w:t xml:space="preserve">Spletna stran, </w:t>
      </w:r>
      <w:proofErr w:type="spellStart"/>
      <w:r w:rsidR="00782E17" w:rsidRPr="00321709">
        <w:rPr>
          <w:rFonts w:eastAsia="Calibri" w:cstheme="minorHAnsi"/>
          <w:szCs w:val="24"/>
          <w:lang w:eastAsia="sl-SI"/>
        </w:rPr>
        <w:t>Linkedin</w:t>
      </w:r>
      <w:proofErr w:type="spellEnd"/>
      <w:r w:rsidR="00782E17" w:rsidRPr="00321709">
        <w:rPr>
          <w:rFonts w:eastAsia="Calibri" w:cstheme="minorHAnsi"/>
          <w:szCs w:val="24"/>
          <w:lang w:eastAsia="sl-SI"/>
        </w:rPr>
        <w:t>, aktivnosti mreženja</w:t>
      </w:r>
      <w:r w:rsidRPr="00321709">
        <w:rPr>
          <w:rFonts w:eastAsia="Calibri" w:cstheme="minorHAnsi"/>
          <w:szCs w:val="24"/>
          <w:lang w:eastAsia="sl-SI"/>
        </w:rPr>
        <w:t xml:space="preserve"> (delavnice, </w:t>
      </w:r>
      <w:proofErr w:type="spellStart"/>
      <w:r w:rsidRPr="00321709">
        <w:rPr>
          <w:rFonts w:eastAsia="Calibri" w:cstheme="minorHAnsi"/>
          <w:szCs w:val="24"/>
          <w:lang w:eastAsia="sl-SI"/>
        </w:rPr>
        <w:t>conference</w:t>
      </w:r>
      <w:proofErr w:type="spellEnd"/>
      <w:r w:rsidRPr="00321709">
        <w:rPr>
          <w:rFonts w:eastAsia="Calibri" w:cstheme="minorHAnsi"/>
          <w:szCs w:val="24"/>
          <w:lang w:eastAsia="sl-SI"/>
        </w:rPr>
        <w:t>)</w:t>
      </w:r>
      <w:r w:rsidR="00782E17" w:rsidRPr="00321709">
        <w:rPr>
          <w:rFonts w:eastAsia="Calibri" w:cstheme="minorHAnsi"/>
          <w:szCs w:val="24"/>
          <w:lang w:eastAsia="sl-SI"/>
        </w:rPr>
        <w:t>, predložitev člankov v točno določenih revijah in ostalih publikacijah, predložitev člankov in posterjev na vsebinsko specifičnih konferencah in delavnicah ter prezentacije na teh dogodkih.</w:t>
      </w:r>
    </w:p>
    <w:p w14:paraId="67323591" w14:textId="77777777" w:rsidR="002534E6" w:rsidRPr="00321709" w:rsidRDefault="002534E6" w:rsidP="002534E6"/>
    <w:p w14:paraId="776D5DFC" w14:textId="77777777" w:rsidR="00675F04" w:rsidRPr="00321709" w:rsidRDefault="00675F04" w:rsidP="00675F04">
      <w:pPr>
        <w:jc w:val="both"/>
        <w:rPr>
          <w:rFonts w:eastAsia="Calibri" w:cstheme="minorHAnsi"/>
          <w:szCs w:val="24"/>
          <w:lang w:eastAsia="sl-SI"/>
        </w:rPr>
      </w:pPr>
      <w:r w:rsidRPr="00321709">
        <w:rPr>
          <w:rFonts w:eastAsia="Calibri" w:cstheme="minorHAnsi"/>
          <w:szCs w:val="24"/>
          <w:lang w:eastAsia="sl-SI"/>
        </w:rPr>
        <w:t>Primeri za komunikacijo in orodja dosega (</w:t>
      </w:r>
      <w:proofErr w:type="spellStart"/>
      <w:r w:rsidRPr="00321709">
        <w:rPr>
          <w:rFonts w:eastAsia="Calibri" w:cstheme="minorHAnsi"/>
          <w:szCs w:val="24"/>
          <w:lang w:eastAsia="sl-SI"/>
        </w:rPr>
        <w:t>communication</w:t>
      </w:r>
      <w:proofErr w:type="spellEnd"/>
      <w:r w:rsidRPr="00321709">
        <w:rPr>
          <w:rFonts w:eastAsia="Calibri" w:cstheme="minorHAnsi"/>
          <w:szCs w:val="24"/>
          <w:lang w:eastAsia="sl-SI"/>
        </w:rPr>
        <w:t xml:space="preserve"> </w:t>
      </w:r>
      <w:proofErr w:type="spellStart"/>
      <w:r w:rsidRPr="00321709">
        <w:rPr>
          <w:rFonts w:eastAsia="Calibri" w:cstheme="minorHAnsi"/>
          <w:szCs w:val="24"/>
          <w:lang w:eastAsia="sl-SI"/>
        </w:rPr>
        <w:t>and</w:t>
      </w:r>
      <w:proofErr w:type="spellEnd"/>
      <w:r w:rsidRPr="00321709">
        <w:rPr>
          <w:rFonts w:eastAsia="Calibri" w:cstheme="minorHAnsi"/>
          <w:szCs w:val="24"/>
          <w:lang w:eastAsia="sl-SI"/>
        </w:rPr>
        <w:t xml:space="preserve"> </w:t>
      </w:r>
      <w:proofErr w:type="spellStart"/>
      <w:r w:rsidRPr="00321709">
        <w:rPr>
          <w:rFonts w:eastAsia="Calibri" w:cstheme="minorHAnsi"/>
          <w:szCs w:val="24"/>
          <w:lang w:eastAsia="sl-SI"/>
        </w:rPr>
        <w:t>outreach</w:t>
      </w:r>
      <w:proofErr w:type="spellEnd"/>
      <w:r w:rsidRPr="00321709">
        <w:rPr>
          <w:rFonts w:eastAsia="Calibri" w:cstheme="minorHAnsi"/>
          <w:szCs w:val="24"/>
          <w:lang w:eastAsia="sl-SI"/>
        </w:rPr>
        <w:t xml:space="preserve"> </w:t>
      </w:r>
      <w:proofErr w:type="spellStart"/>
      <w:r w:rsidRPr="00321709">
        <w:rPr>
          <w:rFonts w:eastAsia="Calibri" w:cstheme="minorHAnsi"/>
          <w:szCs w:val="24"/>
          <w:lang w:eastAsia="sl-SI"/>
        </w:rPr>
        <w:t>tools</w:t>
      </w:r>
      <w:proofErr w:type="spellEnd"/>
      <w:r w:rsidRPr="00321709">
        <w:rPr>
          <w:rFonts w:eastAsia="Calibri" w:cstheme="minorHAnsi"/>
          <w:szCs w:val="24"/>
          <w:lang w:eastAsia="sl-SI"/>
        </w:rPr>
        <w:t>):</w:t>
      </w:r>
    </w:p>
    <w:p w14:paraId="540C5223" w14:textId="3841795B" w:rsidR="00782E17" w:rsidRPr="00321709" w:rsidRDefault="00782E17" w:rsidP="00CF049A">
      <w:pPr>
        <w:jc w:val="both"/>
        <w:rPr>
          <w:rFonts w:eastAsia="Calibri" w:cstheme="minorHAnsi"/>
          <w:szCs w:val="24"/>
          <w:lang w:eastAsia="sl-SI"/>
        </w:rPr>
      </w:pPr>
      <w:r w:rsidRPr="00321709">
        <w:rPr>
          <w:rFonts w:eastAsia="Calibri" w:cstheme="minorHAnsi"/>
          <w:szCs w:val="24"/>
          <w:lang w:eastAsia="sl-SI"/>
        </w:rPr>
        <w:t>Projektna brošura, spletna stran, pojavljanje v medijih (članki za širšo javnost, prispevki in pojavljanje na TV, promocijski video…).</w:t>
      </w:r>
    </w:p>
    <w:p w14:paraId="16FCA18C" w14:textId="77777777" w:rsidR="00CF049A" w:rsidRPr="0058393B" w:rsidRDefault="00CF049A" w:rsidP="00CF049A">
      <w:pPr>
        <w:jc w:val="both"/>
        <w:rPr>
          <w:rFonts w:eastAsia="Calibri" w:cstheme="minorHAnsi"/>
          <w:color w:val="0070C0"/>
          <w:szCs w:val="24"/>
          <w:lang w:eastAsia="sl-SI"/>
        </w:rPr>
      </w:pPr>
    </w:p>
    <w:p w14:paraId="7778317A" w14:textId="58F0E1ED" w:rsidR="00F33FE5" w:rsidRDefault="00F33FE5" w:rsidP="009A672F">
      <w:pPr>
        <w:spacing w:after="240"/>
        <w:jc w:val="both"/>
        <w:rPr>
          <w:rFonts w:eastAsia="Calibri" w:cstheme="minorHAnsi"/>
          <w:szCs w:val="24"/>
          <w:lang w:eastAsia="sl-SI"/>
        </w:rPr>
      </w:pPr>
      <w:r w:rsidRPr="00DB7442">
        <w:rPr>
          <w:rFonts w:eastAsia="Calibri" w:cstheme="minorHAnsi"/>
          <w:szCs w:val="24"/>
          <w:lang w:eastAsia="sl-SI"/>
        </w:rPr>
        <w:t xml:space="preserve">Bodite zelo specifični in čim bolj natančno opredelite aktivnosti, kot npr. </w:t>
      </w:r>
      <w:r w:rsidR="00DD4C7E">
        <w:rPr>
          <w:rFonts w:eastAsia="Calibri" w:cstheme="minorHAnsi"/>
          <w:szCs w:val="24"/>
          <w:lang w:eastAsia="sl-SI"/>
        </w:rPr>
        <w:t>n</w:t>
      </w:r>
      <w:r w:rsidRPr="00DB7442">
        <w:rPr>
          <w:rFonts w:eastAsia="Calibri" w:cstheme="minorHAnsi"/>
          <w:szCs w:val="24"/>
          <w:lang w:eastAsia="sl-SI"/>
        </w:rPr>
        <w:t>a katerih strokovnih konferencah boste predstavili projekt, v katerih revijah in časopisih boste objavili poljudne člank</w:t>
      </w:r>
      <w:r w:rsidR="00DD4C7E">
        <w:rPr>
          <w:rFonts w:eastAsia="Calibri" w:cstheme="minorHAnsi"/>
          <w:szCs w:val="24"/>
          <w:lang w:eastAsia="sl-SI"/>
        </w:rPr>
        <w:t>e</w:t>
      </w:r>
      <w:r w:rsidRPr="00DB7442">
        <w:rPr>
          <w:rFonts w:eastAsia="Calibri" w:cstheme="minorHAnsi"/>
          <w:szCs w:val="24"/>
          <w:lang w:eastAsia="sl-SI"/>
        </w:rPr>
        <w:t>, na katerem TV kanalu in v kateri oddaji boste nastopili.</w:t>
      </w:r>
    </w:p>
    <w:p w14:paraId="345554C8" w14:textId="77777777" w:rsidR="00675F04" w:rsidRPr="00675F04" w:rsidRDefault="00675F04" w:rsidP="00675F04">
      <w:pPr>
        <w:spacing w:after="240"/>
        <w:jc w:val="both"/>
        <w:rPr>
          <w:rFonts w:eastAsia="Calibri" w:cstheme="minorHAnsi"/>
          <w:szCs w:val="24"/>
          <w:lang w:eastAsia="sl-SI"/>
        </w:rPr>
      </w:pPr>
      <w:r w:rsidRPr="00675F04">
        <w:rPr>
          <w:rFonts w:eastAsia="Calibri" w:cstheme="minorHAnsi"/>
          <w:szCs w:val="24"/>
          <w:lang w:eastAsia="sl-SI"/>
        </w:rPr>
        <w:t>Primeri in nasveti za uporabo (</w:t>
      </w:r>
      <w:proofErr w:type="spellStart"/>
      <w:r w:rsidRPr="00675F04">
        <w:rPr>
          <w:rFonts w:eastAsia="Calibri" w:cstheme="minorHAnsi"/>
          <w:szCs w:val="24"/>
          <w:lang w:eastAsia="sl-SI"/>
        </w:rPr>
        <w:t>exploitaton</w:t>
      </w:r>
      <w:proofErr w:type="spellEnd"/>
      <w:r w:rsidRPr="00675F04">
        <w:rPr>
          <w:rFonts w:eastAsia="Calibri" w:cstheme="minorHAnsi"/>
          <w:szCs w:val="24"/>
          <w:lang w:eastAsia="sl-SI"/>
        </w:rPr>
        <w:t xml:space="preserve">): </w:t>
      </w:r>
    </w:p>
    <w:p w14:paraId="1683FBD2" w14:textId="4E2226DD" w:rsidR="00675F04" w:rsidRPr="00675F04" w:rsidRDefault="00675F04" w:rsidP="00675F04">
      <w:pPr>
        <w:spacing w:after="240"/>
        <w:jc w:val="both"/>
        <w:rPr>
          <w:rFonts w:eastAsia="Calibri" w:cstheme="minorHAnsi"/>
          <w:szCs w:val="24"/>
          <w:lang w:eastAsia="sl-SI"/>
        </w:rPr>
      </w:pPr>
      <w:r w:rsidRPr="00675F04">
        <w:rPr>
          <w:rFonts w:eastAsia="Calibri" w:cstheme="minorHAnsi"/>
          <w:szCs w:val="24"/>
          <w:lang w:eastAsia="sl-SI"/>
        </w:rPr>
        <w:lastRenderedPageBreak/>
        <w:t>Uporaba ('</w:t>
      </w:r>
      <w:proofErr w:type="spellStart"/>
      <w:r w:rsidRPr="00675F04">
        <w:rPr>
          <w:rFonts w:eastAsia="Calibri" w:cstheme="minorHAnsi"/>
          <w:szCs w:val="24"/>
          <w:lang w:eastAsia="sl-SI"/>
        </w:rPr>
        <w:t>exploitation</w:t>
      </w:r>
      <w:proofErr w:type="spellEnd"/>
      <w:r w:rsidRPr="00675F04">
        <w:rPr>
          <w:rFonts w:eastAsia="Calibri" w:cstheme="minorHAnsi"/>
          <w:szCs w:val="24"/>
          <w:lang w:eastAsia="sl-SI"/>
        </w:rPr>
        <w:t xml:space="preserve">') je lahko komercialna, raziskovalna, izobraževalna, lahko postavi nove standarde, na primer, rezultati raziskav lahko vplivajo na pravilnike, postopke, smernice razvoja. </w:t>
      </w:r>
    </w:p>
    <w:p w14:paraId="6D5B6DCB" w14:textId="50623D3A" w:rsidR="00675F04" w:rsidRPr="00675F04" w:rsidRDefault="00675F04" w:rsidP="00675F04">
      <w:pPr>
        <w:spacing w:after="240"/>
        <w:jc w:val="both"/>
        <w:rPr>
          <w:rFonts w:eastAsia="Calibri" w:cstheme="minorHAnsi"/>
          <w:szCs w:val="24"/>
          <w:lang w:eastAsia="sl-SI"/>
        </w:rPr>
      </w:pPr>
      <w:r w:rsidRPr="00675F04">
        <w:rPr>
          <w:rFonts w:eastAsia="Calibri" w:cstheme="minorHAnsi"/>
          <w:szCs w:val="24"/>
          <w:lang w:eastAsia="sl-SI"/>
        </w:rPr>
        <w:t>Razmislite, kdo so potencialni uporabniki, kdo bo imel od raziskav korist, kdo bo lahko naprej uporabil dobljene rezultate in/ali produkte?</w:t>
      </w:r>
    </w:p>
    <w:p w14:paraId="2C181E76" w14:textId="0F58B3CA" w:rsidR="00675F04" w:rsidRPr="00DB7442" w:rsidRDefault="00675F04" w:rsidP="009A672F">
      <w:pPr>
        <w:spacing w:after="240"/>
        <w:jc w:val="both"/>
        <w:rPr>
          <w:rFonts w:eastAsia="Calibri" w:cstheme="minorHAnsi"/>
          <w:szCs w:val="24"/>
          <w:lang w:eastAsia="sl-SI"/>
        </w:rPr>
      </w:pPr>
      <w:r w:rsidRPr="00675F04">
        <w:rPr>
          <w:rFonts w:eastAsia="Calibri" w:cstheme="minorHAnsi"/>
          <w:szCs w:val="24"/>
          <w:lang w:eastAsia="sl-SI"/>
        </w:rPr>
        <w:t>Razmislite, kako bodo uporabljeni rezultati raziskav, na primer: aplikacija rezultatov raziskav, nadaljnja uporaba v bodočih raziskavah, produkti (komu bodo namenjeni, kako jih boste spravili na trg oz. kako bo urejen dostop do produktov ali ostalih rezultatov raziskav, kakšni bodo pogoji za dostop in uporabo…)</w:t>
      </w:r>
      <w:r>
        <w:rPr>
          <w:rFonts w:eastAsia="Calibri" w:cstheme="minorHAnsi"/>
          <w:szCs w:val="24"/>
          <w:lang w:eastAsia="sl-SI"/>
        </w:rPr>
        <w:t>.</w:t>
      </w:r>
    </w:p>
    <w:p w14:paraId="77CB79D8" w14:textId="26ADCC9A" w:rsidR="004A799B" w:rsidRPr="002534E6" w:rsidRDefault="004A799B" w:rsidP="002534E6">
      <w:pPr>
        <w:pStyle w:val="Heading2"/>
        <w:rPr>
          <w:rFonts w:eastAsia="Calibri"/>
          <w:lang w:eastAsia="sl-SI"/>
        </w:rPr>
      </w:pPr>
      <w:bookmarkStart w:id="12" w:name="_Toc491688805"/>
      <w:proofErr w:type="spellStart"/>
      <w:r w:rsidRPr="002534E6">
        <w:rPr>
          <w:rFonts w:eastAsia="Calibri"/>
          <w:lang w:eastAsia="sl-SI"/>
        </w:rPr>
        <w:t>Gender</w:t>
      </w:r>
      <w:proofErr w:type="spellEnd"/>
      <w:r w:rsidRPr="002534E6">
        <w:rPr>
          <w:rFonts w:eastAsia="Calibri"/>
          <w:lang w:eastAsia="sl-SI"/>
        </w:rPr>
        <w:t xml:space="preserve"> </w:t>
      </w:r>
      <w:proofErr w:type="spellStart"/>
      <w:r w:rsidRPr="002534E6">
        <w:rPr>
          <w:rFonts w:eastAsia="Calibri"/>
          <w:lang w:eastAsia="sl-SI"/>
        </w:rPr>
        <w:t>Issue</w:t>
      </w:r>
      <w:bookmarkEnd w:id="12"/>
      <w:proofErr w:type="spellEnd"/>
    </w:p>
    <w:p w14:paraId="16AE4CD3" w14:textId="77777777" w:rsidR="002534E6" w:rsidRDefault="002534E6" w:rsidP="00CF049A">
      <w:pPr>
        <w:jc w:val="both"/>
        <w:rPr>
          <w:lang w:val="en-US"/>
        </w:rPr>
      </w:pPr>
    </w:p>
    <w:p w14:paraId="61EB2A0C" w14:textId="5E8A98EF" w:rsidR="00520FD4" w:rsidRDefault="00727C23" w:rsidP="00CF049A">
      <w:pPr>
        <w:jc w:val="both"/>
      </w:pPr>
      <w:r>
        <w:t>E</w:t>
      </w:r>
      <w:r w:rsidR="00BF4BCD" w:rsidRPr="00CF3085">
        <w:t>naki</w:t>
      </w:r>
      <w:r>
        <w:t>m</w:t>
      </w:r>
      <w:r w:rsidR="00BF4BCD" w:rsidRPr="00CF3085">
        <w:t xml:space="preserve"> možnosti</w:t>
      </w:r>
      <w:r>
        <w:t>m</w:t>
      </w:r>
      <w:r w:rsidR="00BF4BCD" w:rsidRPr="00CF3085">
        <w:t xml:space="preserve"> za oba spola mora biti </w:t>
      </w:r>
      <w:r>
        <w:t xml:space="preserve">namenjeno </w:t>
      </w:r>
      <w:r w:rsidR="00BF4BCD" w:rsidRPr="00CF3085">
        <w:t xml:space="preserve">vsaj </w:t>
      </w:r>
      <w:r>
        <w:t>kratko besedilo</w:t>
      </w:r>
      <w:r w:rsidR="00BF4BCD" w:rsidRPr="00CF3085">
        <w:t xml:space="preserve">, da dokažete, da se zavedate pomena te teme. </w:t>
      </w:r>
      <w:r w:rsidR="00520FD4">
        <w:t>Besedilo naj bo sestavljeno tako, da v njem predstavite:</w:t>
      </w:r>
    </w:p>
    <w:p w14:paraId="43FBB553" w14:textId="77777777" w:rsidR="00520FD4" w:rsidRDefault="00520FD4" w:rsidP="00CF049A">
      <w:pPr>
        <w:jc w:val="both"/>
      </w:pPr>
    </w:p>
    <w:p w14:paraId="5A38F9F5" w14:textId="4B0B6842" w:rsidR="00520FD4" w:rsidRPr="009A672F" w:rsidRDefault="00520FD4" w:rsidP="009A672F">
      <w:pPr>
        <w:pStyle w:val="ListParagraph"/>
        <w:numPr>
          <w:ilvl w:val="0"/>
          <w:numId w:val="9"/>
        </w:numPr>
        <w:jc w:val="both"/>
        <w:rPr>
          <w:b/>
        </w:rPr>
      </w:pPr>
      <w:r>
        <w:rPr>
          <w:b/>
        </w:rPr>
        <w:t>obstoječe stanje partnerjev</w:t>
      </w:r>
    </w:p>
    <w:p w14:paraId="7F2942F6" w14:textId="4B9562C1" w:rsidR="00520FD4" w:rsidRDefault="00520FD4" w:rsidP="009A672F">
      <w:pPr>
        <w:pStyle w:val="ListParagraph"/>
        <w:numPr>
          <w:ilvl w:val="0"/>
          <w:numId w:val="9"/>
        </w:numPr>
        <w:jc w:val="both"/>
        <w:rPr>
          <w:b/>
        </w:rPr>
      </w:pPr>
      <w:r>
        <w:rPr>
          <w:b/>
        </w:rPr>
        <w:t>enake možnosti glede na specifiko projekta.</w:t>
      </w:r>
    </w:p>
    <w:p w14:paraId="3CFA6293" w14:textId="77777777" w:rsidR="00520FD4" w:rsidRPr="009A672F" w:rsidRDefault="00520FD4" w:rsidP="009A672F">
      <w:pPr>
        <w:pStyle w:val="ListParagraph"/>
        <w:jc w:val="both"/>
        <w:rPr>
          <w:b/>
        </w:rPr>
      </w:pPr>
    </w:p>
    <w:p w14:paraId="6B52A4AB" w14:textId="6CA480C9" w:rsidR="00520FD4" w:rsidRPr="009A672F" w:rsidRDefault="00520FD4" w:rsidP="009A672F">
      <w:pPr>
        <w:jc w:val="both"/>
        <w:rPr>
          <w:b/>
          <w:u w:val="single"/>
        </w:rPr>
      </w:pPr>
      <w:r w:rsidRPr="009A672F">
        <w:rPr>
          <w:b/>
          <w:u w:val="single"/>
        </w:rPr>
        <w:t>Podatki, ki vam bodo pomagali pri pisanju pod točko A.</w:t>
      </w:r>
    </w:p>
    <w:p w14:paraId="34539651" w14:textId="77777777" w:rsidR="00802FE2" w:rsidRDefault="00802FE2" w:rsidP="00CF049A">
      <w:pPr>
        <w:jc w:val="both"/>
        <w:rPr>
          <w:b/>
        </w:rPr>
      </w:pPr>
    </w:p>
    <w:p w14:paraId="20F3E329" w14:textId="0E2E8756" w:rsidR="00802FE2" w:rsidRDefault="00802FE2" w:rsidP="00CF049A">
      <w:pPr>
        <w:jc w:val="both"/>
        <w:rPr>
          <w:b/>
        </w:rPr>
      </w:pPr>
      <w:r w:rsidRPr="009A672F">
        <w:t>Števi</w:t>
      </w:r>
      <w:r w:rsidR="0011046A">
        <w:t>lo zaposlenih na IJS (31.12.2018</w:t>
      </w:r>
      <w:r w:rsidRPr="009A672F">
        <w:t>)</w:t>
      </w:r>
      <w:r w:rsidR="00520FD4">
        <w:t>:</w:t>
      </w:r>
    </w:p>
    <w:p w14:paraId="57A8DBD1" w14:textId="64A511C6" w:rsidR="00802FE2" w:rsidRDefault="005377C5" w:rsidP="00CF049A">
      <w:pPr>
        <w:jc w:val="both"/>
      </w:pPr>
      <w:r>
        <w:t>Vsi zaposleni: 991</w:t>
      </w:r>
      <w:r w:rsidR="00802FE2">
        <w:t xml:space="preserve"> </w:t>
      </w:r>
    </w:p>
    <w:p w14:paraId="6BBAF8C9" w14:textId="0EE7DC98" w:rsidR="00802FE2" w:rsidRDefault="00DF21BD" w:rsidP="00CF049A">
      <w:pPr>
        <w:jc w:val="both"/>
      </w:pPr>
      <w:r>
        <w:t xml:space="preserve">M: </w:t>
      </w:r>
      <w:r w:rsidR="00802FE2">
        <w:t xml:space="preserve"> </w:t>
      </w:r>
      <w:r w:rsidR="00F8599E">
        <w:t>631</w:t>
      </w:r>
    </w:p>
    <w:p w14:paraId="2C98897E" w14:textId="3EEA390A" w:rsidR="00802FE2" w:rsidRDefault="00C354AC" w:rsidP="00CF049A">
      <w:pPr>
        <w:jc w:val="both"/>
      </w:pPr>
      <w:r>
        <w:t xml:space="preserve">Ž: </w:t>
      </w:r>
      <w:r w:rsidR="00F8599E">
        <w:t xml:space="preserve">  360</w:t>
      </w:r>
    </w:p>
    <w:p w14:paraId="687FAB94" w14:textId="11EAC64E" w:rsidR="00802FE2" w:rsidRDefault="00DF21BD" w:rsidP="00CF049A">
      <w:pPr>
        <w:jc w:val="both"/>
      </w:pPr>
      <w:r>
        <w:t xml:space="preserve">Od </w:t>
      </w:r>
      <w:r w:rsidR="001E456F">
        <w:t>tega raziskovalcev: 662</w:t>
      </w:r>
    </w:p>
    <w:p w14:paraId="67F4A069" w14:textId="434F231A" w:rsidR="00802FE2" w:rsidRDefault="00F8599E" w:rsidP="00CF049A">
      <w:pPr>
        <w:jc w:val="both"/>
      </w:pPr>
      <w:r>
        <w:t>M: 463</w:t>
      </w:r>
    </w:p>
    <w:p w14:paraId="2B363E79" w14:textId="02D04EA9" w:rsidR="00802FE2" w:rsidRDefault="00F8599E" w:rsidP="00CF049A">
      <w:pPr>
        <w:jc w:val="both"/>
      </w:pPr>
      <w:r>
        <w:t>Ž: 199</w:t>
      </w:r>
    </w:p>
    <w:p w14:paraId="4EF72CE0" w14:textId="418020FA" w:rsidR="00802FE2" w:rsidRDefault="00802FE2" w:rsidP="00CF049A">
      <w:pPr>
        <w:jc w:val="both"/>
      </w:pPr>
      <w:r>
        <w:t>Vodilna d</w:t>
      </w:r>
      <w:r w:rsidR="006F5919">
        <w:t>elovna mesta – administracija: 6</w:t>
      </w:r>
    </w:p>
    <w:p w14:paraId="45A737C3" w14:textId="79447308" w:rsidR="00802FE2" w:rsidRDefault="00802FE2" w:rsidP="00CF049A">
      <w:pPr>
        <w:jc w:val="both"/>
      </w:pPr>
      <w:r>
        <w:t>M: 3</w:t>
      </w:r>
    </w:p>
    <w:p w14:paraId="51FDF038" w14:textId="05516007" w:rsidR="00802FE2" w:rsidRDefault="006F5919" w:rsidP="00CF049A">
      <w:pPr>
        <w:jc w:val="both"/>
      </w:pPr>
      <w:r>
        <w:t>Ž: 3</w:t>
      </w:r>
    </w:p>
    <w:p w14:paraId="1E887FC9" w14:textId="467AEC66" w:rsidR="00802FE2" w:rsidRDefault="00802FE2" w:rsidP="00CF049A">
      <w:pPr>
        <w:jc w:val="both"/>
      </w:pPr>
      <w:r>
        <w:t>Vodilna delovna mesta -  raziskovalni odseki: 27</w:t>
      </w:r>
    </w:p>
    <w:p w14:paraId="74CBED0D" w14:textId="688F73D7" w:rsidR="00802FE2" w:rsidRDefault="00C354AC" w:rsidP="00CF049A">
      <w:pPr>
        <w:jc w:val="both"/>
      </w:pPr>
      <w:r>
        <w:t>M: 22</w:t>
      </w:r>
    </w:p>
    <w:p w14:paraId="2AEB0E91" w14:textId="62FEBA62" w:rsidR="00802FE2" w:rsidRDefault="00C354AC" w:rsidP="00CF049A">
      <w:pPr>
        <w:jc w:val="both"/>
      </w:pPr>
      <w:r>
        <w:t>Ž: 5</w:t>
      </w:r>
    </w:p>
    <w:p w14:paraId="38DC9956" w14:textId="1F4F900E" w:rsidR="00802FE2" w:rsidRDefault="00802FE2" w:rsidP="00CF049A">
      <w:pPr>
        <w:jc w:val="both"/>
      </w:pPr>
      <w:r>
        <w:t>Vodilna delovna mesta – samostojni centri: 10</w:t>
      </w:r>
    </w:p>
    <w:p w14:paraId="4A563F1A" w14:textId="096375D5" w:rsidR="00802FE2" w:rsidRDefault="00C354AC" w:rsidP="00CF049A">
      <w:pPr>
        <w:jc w:val="both"/>
      </w:pPr>
      <w:r>
        <w:t>M: 8</w:t>
      </w:r>
    </w:p>
    <w:p w14:paraId="0EE54368" w14:textId="31F290E7" w:rsidR="00802FE2" w:rsidRPr="007057BC" w:rsidRDefault="00C354AC" w:rsidP="00CF049A">
      <w:pPr>
        <w:jc w:val="both"/>
      </w:pPr>
      <w:r>
        <w:t>Ž: 2</w:t>
      </w:r>
    </w:p>
    <w:p w14:paraId="10F909A9" w14:textId="77777777" w:rsidR="00520FD4" w:rsidRDefault="00520FD4" w:rsidP="009A672F">
      <w:pPr>
        <w:jc w:val="both"/>
      </w:pPr>
    </w:p>
    <w:p w14:paraId="7A75B6F7" w14:textId="5D509BF7" w:rsidR="00520FD4" w:rsidRPr="00520FD4" w:rsidRDefault="00520FD4" w:rsidP="009A672F">
      <w:pPr>
        <w:jc w:val="both"/>
        <w:rPr>
          <w:b/>
        </w:rPr>
      </w:pPr>
      <w:r>
        <w:t>Dodajte</w:t>
      </w:r>
      <w:r w:rsidRPr="00CF3085">
        <w:t xml:space="preserve"> dobr</w:t>
      </w:r>
      <w:r>
        <w:t>e</w:t>
      </w:r>
      <w:r w:rsidRPr="00CF3085">
        <w:t xml:space="preserve"> praks</w:t>
      </w:r>
      <w:r>
        <w:t>e</w:t>
      </w:r>
      <w:r w:rsidRPr="00CF3085">
        <w:t xml:space="preserve"> na IJS</w:t>
      </w:r>
      <w:r>
        <w:t>,</w:t>
      </w:r>
      <w:r w:rsidRPr="00CF3085">
        <w:t xml:space="preserve"> npr., da se bodo lahko MR na starševskem dopustu vrnili na isto delovno mesto in nadaljevali z zna</w:t>
      </w:r>
      <w:r>
        <w:t>n</w:t>
      </w:r>
      <w:r w:rsidRPr="00CF3085">
        <w:t>stvenim delom.</w:t>
      </w:r>
    </w:p>
    <w:p w14:paraId="426CDB56" w14:textId="77777777" w:rsidR="00BF4BCD" w:rsidRPr="00CF3085" w:rsidRDefault="00BF4BCD" w:rsidP="00CF049A">
      <w:pPr>
        <w:jc w:val="both"/>
      </w:pPr>
    </w:p>
    <w:p w14:paraId="3AD4C12C" w14:textId="414EA744" w:rsidR="00BF4BCD" w:rsidRPr="00CF3085" w:rsidRDefault="00BF4BCD" w:rsidP="00CF049A">
      <w:pPr>
        <w:jc w:val="both"/>
      </w:pPr>
      <w:r w:rsidRPr="00CF3085">
        <w:t>Primer</w:t>
      </w:r>
      <w:r w:rsidR="00520FD4">
        <w:t xml:space="preserve"> besedila pod točko A.</w:t>
      </w:r>
      <w:r w:rsidR="009B0266">
        <w:t>:</w:t>
      </w:r>
    </w:p>
    <w:p w14:paraId="2D06912D" w14:textId="77777777" w:rsidR="00BF4BCD" w:rsidRPr="00867ADB" w:rsidRDefault="00BF4BCD" w:rsidP="00CF049A">
      <w:pPr>
        <w:jc w:val="both"/>
        <w:rPr>
          <w:lang w:val="pt-PT"/>
        </w:rPr>
      </w:pPr>
    </w:p>
    <w:p w14:paraId="748EEECF" w14:textId="0173A716" w:rsidR="00CF049A" w:rsidRDefault="00CF049A" w:rsidP="00CF049A">
      <w:pPr>
        <w:jc w:val="both"/>
        <w:rPr>
          <w:i/>
          <w:lang w:val="en-US"/>
        </w:rPr>
      </w:pPr>
      <w:r w:rsidRPr="00BF4BCD">
        <w:rPr>
          <w:i/>
          <w:lang w:val="en-US"/>
        </w:rPr>
        <w:t>Gender equality rights are important to all partners, as through the nature of our work; all have a high proportion of highly skilled female scientists, engineers, researchers and managers. The organi</w:t>
      </w:r>
      <w:r w:rsidR="00727C23">
        <w:rPr>
          <w:i/>
          <w:lang w:val="en-US"/>
        </w:rPr>
        <w:t>z</w:t>
      </w:r>
      <w:r w:rsidRPr="00BF4BCD">
        <w:rPr>
          <w:i/>
          <w:lang w:val="en-US"/>
        </w:rPr>
        <w:t xml:space="preserve">ations (research, industrial and public bodies) involved in the project encourage equal opportunities of career among women and men in their staffing according to national and European laws and corporate ethical code. The partners will promote gender equality within the frame of the project; addressing the EC goal of reaching a 40% participation of women at all levels, in implementing and managing research </w:t>
      </w:r>
      <w:proofErr w:type="spellStart"/>
      <w:r w:rsidRPr="00BF4BCD">
        <w:rPr>
          <w:i/>
          <w:lang w:val="en-US"/>
        </w:rPr>
        <w:t>programmes</w:t>
      </w:r>
      <w:proofErr w:type="spellEnd"/>
      <w:r w:rsidRPr="00BF4BCD">
        <w:rPr>
          <w:i/>
          <w:lang w:val="en-US"/>
        </w:rPr>
        <w:t>.</w:t>
      </w:r>
    </w:p>
    <w:p w14:paraId="35C6E2DD" w14:textId="29FA1559" w:rsidR="005422A9" w:rsidRPr="009B0266" w:rsidRDefault="005422A9" w:rsidP="00CF049A">
      <w:pPr>
        <w:jc w:val="both"/>
        <w:rPr>
          <w:i/>
          <w:lang w:val="en-US"/>
        </w:rPr>
      </w:pPr>
    </w:p>
    <w:p w14:paraId="7A11C1BC" w14:textId="3A56C60F" w:rsidR="005422A9" w:rsidRPr="009A672F" w:rsidRDefault="005422A9" w:rsidP="00CF049A">
      <w:pPr>
        <w:jc w:val="both"/>
        <w:rPr>
          <w:lang w:val="en-US"/>
        </w:rPr>
      </w:pPr>
      <w:r w:rsidRPr="009A672F">
        <w:rPr>
          <w:lang w:val="en-US"/>
        </w:rPr>
        <w:t>The consortium will use best practice guidelines for fairness and sensitivity to gender and age in hiring and employment procedures and will attempt to achieve an equal gender balance in project partners’ teams (at the time of writing, the consortium is 45% female).</w:t>
      </w:r>
      <w:r w:rsidR="00AD0D7A" w:rsidRPr="009A672F">
        <w:rPr>
          <w:lang w:val="en-US"/>
        </w:rPr>
        <w:t xml:space="preserve"> The project will </w:t>
      </w:r>
      <w:r w:rsidR="00AD0D7A" w:rsidRPr="009A672F">
        <w:rPr>
          <w:lang w:val="en-US"/>
        </w:rPr>
        <w:lastRenderedPageBreak/>
        <w:t>maintain full compliance with EU practices and published guidelines including the European Charter for Researchers and Code of Conduct for the recruitment of researchers.</w:t>
      </w:r>
    </w:p>
    <w:p w14:paraId="2DF90617" w14:textId="456B75A0" w:rsidR="00AD0D7A" w:rsidRDefault="00AD0D7A" w:rsidP="00CF049A">
      <w:pPr>
        <w:jc w:val="both"/>
        <w:rPr>
          <w:lang w:val="en-US"/>
        </w:rPr>
      </w:pPr>
    </w:p>
    <w:p w14:paraId="37649762" w14:textId="50499653" w:rsidR="00520FD4" w:rsidRPr="00270137" w:rsidRDefault="00520FD4" w:rsidP="00520FD4">
      <w:pPr>
        <w:jc w:val="both"/>
        <w:rPr>
          <w:b/>
          <w:u w:val="single"/>
        </w:rPr>
      </w:pPr>
      <w:r>
        <w:rPr>
          <w:b/>
          <w:u w:val="single"/>
        </w:rPr>
        <w:t>Besedilo pod točko B</w:t>
      </w:r>
      <w:r w:rsidRPr="00270137">
        <w:rPr>
          <w:b/>
          <w:u w:val="single"/>
        </w:rPr>
        <w:t>.</w:t>
      </w:r>
    </w:p>
    <w:p w14:paraId="65FF9B5D" w14:textId="77777777" w:rsidR="00520FD4" w:rsidRPr="009A672F" w:rsidRDefault="00520FD4" w:rsidP="00CF049A">
      <w:pPr>
        <w:jc w:val="both"/>
        <w:rPr>
          <w:lang w:val="en-US"/>
        </w:rPr>
      </w:pPr>
    </w:p>
    <w:p w14:paraId="468C49BA" w14:textId="4CDDA021" w:rsidR="00AD0D7A" w:rsidRPr="009A672F" w:rsidRDefault="00AD0D7A" w:rsidP="00CF049A">
      <w:pPr>
        <w:jc w:val="both"/>
      </w:pPr>
      <w:r w:rsidRPr="009A672F">
        <w:t>Pod ‘</w:t>
      </w:r>
      <w:proofErr w:type="spellStart"/>
      <w:r w:rsidRPr="009A672F">
        <w:t>gender</w:t>
      </w:r>
      <w:proofErr w:type="spellEnd"/>
      <w:r w:rsidRPr="009A672F">
        <w:t xml:space="preserve"> </w:t>
      </w:r>
      <w:proofErr w:type="spellStart"/>
      <w:r w:rsidRPr="009A672F">
        <w:t>issue</w:t>
      </w:r>
      <w:proofErr w:type="spellEnd"/>
      <w:r w:rsidRPr="009A672F">
        <w:t>’ spada tudi upoštevanje možnosti vpliva spolov na izvajanje in rezultate raziskav.</w:t>
      </w:r>
      <w:r w:rsidR="00102952" w:rsidRPr="009A672F">
        <w:t xml:space="preserve"> Tu </w:t>
      </w:r>
      <w:r w:rsidR="00AF520E" w:rsidRPr="009A672F">
        <w:t>predvidimo in opišemo</w:t>
      </w:r>
      <w:r w:rsidR="00B95715" w:rsidRPr="009A672F">
        <w:t>,</w:t>
      </w:r>
      <w:r w:rsidR="00AF520E" w:rsidRPr="009A672F">
        <w:t xml:space="preserve"> kje obstaja možnost, da bi</w:t>
      </w:r>
      <w:r w:rsidR="00102952" w:rsidRPr="009A672F">
        <w:t xml:space="preserve"> razlike v splošni naravnanosti oz. pristranskosti spolov</w:t>
      </w:r>
      <w:r w:rsidR="00F94E81" w:rsidRPr="009A672F">
        <w:t xml:space="preserve"> v</w:t>
      </w:r>
      <w:r w:rsidR="00102952" w:rsidRPr="009A672F">
        <w:t xml:space="preserve"> odnosu do določenih aparatur, vsebin raziskav, </w:t>
      </w:r>
      <w:r w:rsidR="00F94E81" w:rsidRPr="009A672F">
        <w:t xml:space="preserve">narave </w:t>
      </w:r>
      <w:r w:rsidR="00102952" w:rsidRPr="009A672F">
        <w:t>eksperimentov, produktov</w:t>
      </w:r>
      <w:r w:rsidR="00F94E81" w:rsidRPr="009A672F">
        <w:t xml:space="preserve"> </w:t>
      </w:r>
      <w:r w:rsidR="00102952" w:rsidRPr="009A672F">
        <w:t>,</w:t>
      </w:r>
      <w:proofErr w:type="spellStart"/>
      <w:r w:rsidR="00102952" w:rsidRPr="009A672F">
        <w:t>ipd</w:t>
      </w:r>
      <w:proofErr w:type="spellEnd"/>
      <w:r w:rsidR="00102952" w:rsidRPr="009A672F">
        <w:t xml:space="preserve">… </w:t>
      </w:r>
      <w:r w:rsidR="00AF520E" w:rsidRPr="009A672F">
        <w:t>vplivale</w:t>
      </w:r>
      <w:r w:rsidR="00102952" w:rsidRPr="009A672F">
        <w:t xml:space="preserve"> na </w:t>
      </w:r>
      <w:r w:rsidR="00335E97" w:rsidRPr="009A672F">
        <w:t>potek in končni izid raziskav.</w:t>
      </w:r>
      <w:r w:rsidR="00F94E81" w:rsidRPr="009A672F">
        <w:t xml:space="preserve"> </w:t>
      </w:r>
    </w:p>
    <w:p w14:paraId="09235560" w14:textId="2B8EF674" w:rsidR="00AD0D7A" w:rsidRPr="00867ADB" w:rsidRDefault="00AD0D7A" w:rsidP="00CF049A">
      <w:pPr>
        <w:jc w:val="both"/>
      </w:pPr>
    </w:p>
    <w:p w14:paraId="4835D2F8" w14:textId="77777777" w:rsidR="0005625C" w:rsidRPr="00DF4A4B" w:rsidRDefault="0005625C" w:rsidP="0005625C">
      <w:pPr>
        <w:pStyle w:val="Heading1"/>
        <w:rPr>
          <w:rFonts w:eastAsia="Calibri"/>
          <w:lang w:eastAsia="sl-SI"/>
        </w:rPr>
      </w:pPr>
      <w:bookmarkStart w:id="13" w:name="_Toc491688806"/>
      <w:r w:rsidRPr="00CA21D4">
        <w:rPr>
          <w:rFonts w:eastAsia="Calibri"/>
          <w:lang w:eastAsia="sl-SI"/>
        </w:rPr>
        <w:t>Evropsko teritorialno sodelovanje</w:t>
      </w:r>
      <w:bookmarkEnd w:id="13"/>
    </w:p>
    <w:p w14:paraId="7E39F43B" w14:textId="77777777" w:rsidR="00AD0D7A" w:rsidRPr="005422A9" w:rsidRDefault="00AD0D7A" w:rsidP="00CF049A">
      <w:pPr>
        <w:jc w:val="both"/>
        <w:rPr>
          <w:color w:val="0070C0"/>
          <w:lang w:val="en-US"/>
        </w:rPr>
      </w:pPr>
    </w:p>
    <w:p w14:paraId="54FA0CB5" w14:textId="77777777" w:rsidR="0005625C" w:rsidRDefault="0005625C" w:rsidP="0005625C">
      <w:pPr>
        <w:pStyle w:val="Heading2"/>
        <w:rPr>
          <w:rFonts w:eastAsia="Calibri"/>
          <w:lang w:eastAsia="sl-SI"/>
        </w:rPr>
      </w:pPr>
      <w:bookmarkStart w:id="14" w:name="_Toc491688807"/>
      <w:r>
        <w:rPr>
          <w:rFonts w:eastAsia="Calibri"/>
          <w:lang w:eastAsia="sl-SI"/>
        </w:rPr>
        <w:t>Podatki upravičenca/projektni partner</w:t>
      </w:r>
      <w:bookmarkEnd w:id="14"/>
    </w:p>
    <w:p w14:paraId="1ECC9012" w14:textId="651D8A13" w:rsidR="00732DE8" w:rsidRPr="00DF4A4B" w:rsidRDefault="00732DE8" w:rsidP="00732DE8">
      <w:pPr>
        <w:rPr>
          <w:rFonts w:eastAsia="Calibri" w:cstheme="minorHAnsi"/>
          <w:b/>
          <w:szCs w:val="24"/>
          <w:lang w:eastAsia="sl-SI"/>
        </w:rPr>
      </w:pPr>
    </w:p>
    <w:p w14:paraId="2BD44C6C" w14:textId="77777777" w:rsidR="0005625C" w:rsidRDefault="00CB14E0" w:rsidP="0005625C">
      <w:pPr>
        <w:spacing w:line="259" w:lineRule="auto"/>
        <w:rPr>
          <w:rFonts w:eastAsia="Calibri" w:cstheme="majorBidi"/>
          <w:b/>
          <w:caps/>
          <w:sz w:val="28"/>
          <w:szCs w:val="36"/>
          <w:lang w:eastAsia="sl-SI"/>
        </w:rPr>
      </w:pPr>
      <w:r w:rsidRPr="00D73291">
        <w:rPr>
          <w:rFonts w:eastAsia="Calibri" w:cstheme="minorHAnsi"/>
          <w:szCs w:val="24"/>
          <w:lang w:eastAsia="sl-SI"/>
        </w:rPr>
        <w:t>Institut 'Jožef Stefan'</w:t>
      </w:r>
      <w:r w:rsidR="008A2B57" w:rsidRPr="00D73291">
        <w:rPr>
          <w:rFonts w:eastAsia="Calibri" w:cstheme="minorHAnsi"/>
          <w:szCs w:val="24"/>
          <w:lang w:eastAsia="sl-SI"/>
        </w:rPr>
        <w:t>, angleško: Jožef Stefan Institute</w:t>
      </w:r>
    </w:p>
    <w:p w14:paraId="73E73DC2" w14:textId="199CB4E4" w:rsidR="00CB14E0" w:rsidRPr="0005625C" w:rsidRDefault="00CB14E0" w:rsidP="0005625C">
      <w:pPr>
        <w:spacing w:line="259" w:lineRule="auto"/>
        <w:rPr>
          <w:rFonts w:eastAsia="Calibri" w:cstheme="majorBidi"/>
          <w:b/>
          <w:caps/>
          <w:sz w:val="28"/>
          <w:szCs w:val="36"/>
          <w:lang w:eastAsia="sl-SI"/>
        </w:rPr>
      </w:pPr>
      <w:r w:rsidRPr="00D73291">
        <w:rPr>
          <w:rFonts w:eastAsia="Calibri" w:cstheme="minorHAnsi"/>
          <w:szCs w:val="24"/>
          <w:lang w:eastAsia="sl-SI"/>
        </w:rPr>
        <w:t>Jamova cesta 39, 1000 Ljubljana</w:t>
      </w:r>
    </w:p>
    <w:p w14:paraId="47C367CC" w14:textId="2A9832F3" w:rsidR="00CB14E0" w:rsidRPr="00D73291" w:rsidRDefault="00CB14E0" w:rsidP="00CB14E0">
      <w:pPr>
        <w:spacing w:line="276" w:lineRule="auto"/>
        <w:rPr>
          <w:rFonts w:eastAsia="Calibri" w:cstheme="minorHAnsi"/>
          <w:szCs w:val="24"/>
          <w:lang w:eastAsia="sl-SI"/>
        </w:rPr>
      </w:pPr>
      <w:r w:rsidRPr="00D73291">
        <w:rPr>
          <w:rFonts w:eastAsia="Calibri" w:cstheme="minorHAnsi"/>
          <w:szCs w:val="24"/>
          <w:lang w:eastAsia="sl-SI"/>
        </w:rPr>
        <w:t>Kratko ime: IJS</w:t>
      </w:r>
      <w:r w:rsidR="008A2B57" w:rsidRPr="00D73291">
        <w:rPr>
          <w:rFonts w:eastAsia="Calibri" w:cstheme="minorHAnsi"/>
          <w:szCs w:val="24"/>
          <w:lang w:eastAsia="sl-SI"/>
        </w:rPr>
        <w:t>, JSI (angl.)</w:t>
      </w:r>
    </w:p>
    <w:p w14:paraId="2BAE7114" w14:textId="189C9190" w:rsidR="00277F8E" w:rsidRPr="00321709" w:rsidRDefault="00277F8E" w:rsidP="00CB14E0">
      <w:pPr>
        <w:spacing w:line="276" w:lineRule="auto"/>
        <w:rPr>
          <w:rFonts w:eastAsia="Calibri" w:cstheme="minorHAnsi"/>
          <w:iCs/>
          <w:szCs w:val="24"/>
          <w:lang w:eastAsia="sl-SI"/>
        </w:rPr>
      </w:pPr>
      <w:r w:rsidRPr="00321709">
        <w:rPr>
          <w:rFonts w:eastAsia="Calibri" w:cstheme="minorHAnsi"/>
          <w:iCs/>
          <w:szCs w:val="24"/>
          <w:lang w:eastAsia="sl-SI"/>
        </w:rPr>
        <w:t>Pravna oblika: javni</w:t>
      </w:r>
    </w:p>
    <w:p w14:paraId="26183B93" w14:textId="1DE1BC75" w:rsidR="005A2F0D" w:rsidRPr="00D73291" w:rsidRDefault="005A2F0D" w:rsidP="005A2F0D">
      <w:pPr>
        <w:spacing w:line="276" w:lineRule="auto"/>
        <w:rPr>
          <w:rFonts w:eastAsia="Calibri" w:cstheme="minorHAnsi"/>
          <w:bCs/>
          <w:iCs/>
          <w:szCs w:val="24"/>
          <w:lang w:eastAsia="sl-SI"/>
        </w:rPr>
      </w:pPr>
      <w:r w:rsidRPr="00D73291">
        <w:rPr>
          <w:rFonts w:eastAsia="Calibri" w:cstheme="minorHAnsi"/>
          <w:bCs/>
          <w:iCs/>
          <w:szCs w:val="24"/>
          <w:lang w:eastAsia="sl-SI"/>
        </w:rPr>
        <w:t xml:space="preserve">Total </w:t>
      </w:r>
      <w:proofErr w:type="spellStart"/>
      <w:r w:rsidRPr="00D73291">
        <w:rPr>
          <w:rFonts w:eastAsia="Calibri" w:cstheme="minorHAnsi"/>
          <w:bCs/>
          <w:iCs/>
          <w:szCs w:val="24"/>
          <w:lang w:eastAsia="sl-SI"/>
        </w:rPr>
        <w:t>staff</w:t>
      </w:r>
      <w:proofErr w:type="spellEnd"/>
      <w:r w:rsidRPr="00D73291">
        <w:rPr>
          <w:rFonts w:eastAsia="Calibri" w:cstheme="minorHAnsi"/>
          <w:bCs/>
          <w:iCs/>
          <w:szCs w:val="24"/>
          <w:lang w:eastAsia="sl-SI"/>
        </w:rPr>
        <w:t xml:space="preserve"> </w:t>
      </w:r>
      <w:proofErr w:type="spellStart"/>
      <w:r w:rsidRPr="00D73291">
        <w:rPr>
          <w:rFonts w:eastAsia="Calibri" w:cstheme="minorHAnsi"/>
          <w:bCs/>
          <w:iCs/>
          <w:szCs w:val="24"/>
          <w:lang w:eastAsia="sl-SI"/>
        </w:rPr>
        <w:t>of</w:t>
      </w:r>
      <w:proofErr w:type="spellEnd"/>
      <w:r w:rsidRPr="00D73291">
        <w:rPr>
          <w:rFonts w:eastAsia="Calibri" w:cstheme="minorHAnsi"/>
          <w:bCs/>
          <w:iCs/>
          <w:szCs w:val="24"/>
          <w:lang w:eastAsia="sl-SI"/>
        </w:rPr>
        <w:t xml:space="preserve"> </w:t>
      </w:r>
      <w:proofErr w:type="spellStart"/>
      <w:r w:rsidRPr="00D73291">
        <w:rPr>
          <w:rFonts w:eastAsia="Calibri" w:cstheme="minorHAnsi"/>
          <w:bCs/>
          <w:iCs/>
          <w:szCs w:val="24"/>
          <w:lang w:eastAsia="sl-SI"/>
        </w:rPr>
        <w:t>the</w:t>
      </w:r>
      <w:proofErr w:type="spellEnd"/>
      <w:r w:rsidRPr="00D73291">
        <w:rPr>
          <w:rFonts w:eastAsia="Calibri" w:cstheme="minorHAnsi"/>
          <w:bCs/>
          <w:iCs/>
          <w:szCs w:val="24"/>
          <w:lang w:eastAsia="sl-SI"/>
        </w:rPr>
        <w:t xml:space="preserve"> partner </w:t>
      </w:r>
      <w:proofErr w:type="spellStart"/>
      <w:r w:rsidRPr="00D73291">
        <w:rPr>
          <w:rFonts w:eastAsia="Calibri" w:cstheme="minorHAnsi"/>
          <w:bCs/>
          <w:iCs/>
          <w:szCs w:val="24"/>
          <w:lang w:eastAsia="sl-SI"/>
        </w:rPr>
        <w:t>structure</w:t>
      </w:r>
      <w:proofErr w:type="spellEnd"/>
      <w:r w:rsidRPr="00D73291">
        <w:rPr>
          <w:rFonts w:eastAsia="Calibri" w:cstheme="minorHAnsi"/>
          <w:bCs/>
          <w:iCs/>
          <w:szCs w:val="24"/>
          <w:lang w:eastAsia="sl-SI"/>
        </w:rPr>
        <w:t xml:space="preserve"> (število zaposlenih na IJS</w:t>
      </w:r>
      <w:r w:rsidR="0011046A">
        <w:rPr>
          <w:rFonts w:eastAsia="Calibri" w:cstheme="minorHAnsi"/>
          <w:bCs/>
          <w:iCs/>
          <w:szCs w:val="24"/>
          <w:lang w:eastAsia="sl-SI"/>
        </w:rPr>
        <w:t>, 31.12.2018</w:t>
      </w:r>
      <w:r w:rsidRPr="00D73291">
        <w:rPr>
          <w:rFonts w:eastAsia="Calibri" w:cstheme="minorHAnsi"/>
          <w:bCs/>
          <w:iCs/>
          <w:szCs w:val="24"/>
          <w:lang w:eastAsia="sl-SI"/>
        </w:rPr>
        <w:t>):</w:t>
      </w:r>
      <w:r w:rsidR="00D73291">
        <w:rPr>
          <w:rFonts w:eastAsia="Calibri" w:cstheme="minorHAnsi"/>
          <w:bCs/>
          <w:iCs/>
          <w:szCs w:val="24"/>
          <w:lang w:eastAsia="sl-SI"/>
        </w:rPr>
        <w:t xml:space="preserve"> </w:t>
      </w:r>
      <w:r w:rsidR="0011046A">
        <w:rPr>
          <w:rFonts w:eastAsia="Calibri" w:cstheme="minorHAnsi"/>
          <w:b/>
          <w:bCs/>
          <w:iCs/>
          <w:szCs w:val="24"/>
          <w:lang w:eastAsia="sl-SI"/>
        </w:rPr>
        <w:t>991</w:t>
      </w:r>
    </w:p>
    <w:p w14:paraId="4988F47D" w14:textId="45D63D83" w:rsidR="005A2F0D" w:rsidRPr="00D73291" w:rsidRDefault="005A2F0D" w:rsidP="00CB14E0">
      <w:pPr>
        <w:spacing w:line="276" w:lineRule="auto"/>
        <w:rPr>
          <w:rFonts w:eastAsia="Calibri" w:cstheme="minorHAnsi"/>
          <w:bCs/>
          <w:iCs/>
          <w:szCs w:val="24"/>
          <w:lang w:eastAsia="sl-SI"/>
        </w:rPr>
      </w:pPr>
      <w:proofErr w:type="spellStart"/>
      <w:r w:rsidRPr="00D73291">
        <w:rPr>
          <w:rFonts w:eastAsia="Calibri" w:cstheme="minorHAnsi"/>
          <w:bCs/>
          <w:iCs/>
          <w:szCs w:val="24"/>
          <w:lang w:eastAsia="sl-SI"/>
        </w:rPr>
        <w:t>Staff</w:t>
      </w:r>
      <w:proofErr w:type="spellEnd"/>
      <w:r w:rsidRPr="00D73291">
        <w:rPr>
          <w:rFonts w:eastAsia="Calibri" w:cstheme="minorHAnsi"/>
          <w:bCs/>
          <w:iCs/>
          <w:szCs w:val="24"/>
          <w:lang w:eastAsia="sl-SI"/>
        </w:rPr>
        <w:t xml:space="preserve"> </w:t>
      </w:r>
      <w:proofErr w:type="spellStart"/>
      <w:r w:rsidRPr="00D73291">
        <w:rPr>
          <w:rFonts w:eastAsia="Calibri" w:cstheme="minorHAnsi"/>
          <w:bCs/>
          <w:iCs/>
          <w:szCs w:val="24"/>
          <w:lang w:eastAsia="sl-SI"/>
        </w:rPr>
        <w:t>dedicated</w:t>
      </w:r>
      <w:proofErr w:type="spellEnd"/>
      <w:r w:rsidRPr="00D73291">
        <w:rPr>
          <w:rFonts w:eastAsia="Calibri" w:cstheme="minorHAnsi"/>
          <w:bCs/>
          <w:iCs/>
          <w:szCs w:val="24"/>
          <w:lang w:eastAsia="sl-SI"/>
        </w:rPr>
        <w:t xml:space="preserve"> to EU </w:t>
      </w:r>
      <w:proofErr w:type="spellStart"/>
      <w:r w:rsidRPr="00D73291">
        <w:rPr>
          <w:rFonts w:eastAsia="Calibri" w:cstheme="minorHAnsi"/>
          <w:bCs/>
          <w:iCs/>
          <w:szCs w:val="24"/>
          <w:lang w:eastAsia="sl-SI"/>
        </w:rPr>
        <w:t>programmes</w:t>
      </w:r>
      <w:proofErr w:type="spellEnd"/>
      <w:r w:rsidRPr="00D73291">
        <w:rPr>
          <w:rFonts w:eastAsia="Calibri" w:cstheme="minorHAnsi"/>
          <w:bCs/>
          <w:iCs/>
          <w:szCs w:val="24"/>
          <w:lang w:eastAsia="sl-SI"/>
        </w:rPr>
        <w:t xml:space="preserve"> (število zaposlenih v EU programih):</w:t>
      </w:r>
      <w:r w:rsidR="00D73291">
        <w:rPr>
          <w:rFonts w:eastAsia="Calibri" w:cstheme="minorHAnsi"/>
          <w:bCs/>
          <w:iCs/>
          <w:szCs w:val="24"/>
          <w:lang w:eastAsia="sl-SI"/>
        </w:rPr>
        <w:t xml:space="preserve"> </w:t>
      </w:r>
      <w:r w:rsidR="00793933" w:rsidRPr="00D73291" w:rsidDel="00793933">
        <w:rPr>
          <w:rFonts w:eastAsia="Calibri" w:cstheme="minorHAnsi"/>
          <w:b/>
          <w:bCs/>
          <w:iCs/>
          <w:szCs w:val="24"/>
          <w:lang w:eastAsia="sl-SI"/>
        </w:rPr>
        <w:t xml:space="preserve"> </w:t>
      </w:r>
    </w:p>
    <w:p w14:paraId="2E71D9F2" w14:textId="76368D2C" w:rsidR="00CB14E0" w:rsidRPr="00D73291" w:rsidRDefault="00CB14E0" w:rsidP="00CB14E0">
      <w:pPr>
        <w:spacing w:line="276" w:lineRule="auto"/>
        <w:rPr>
          <w:rFonts w:eastAsia="Calibri" w:cstheme="minorHAnsi"/>
          <w:szCs w:val="24"/>
          <w:lang w:eastAsia="sl-SI"/>
        </w:rPr>
      </w:pPr>
      <w:r w:rsidRPr="00D73291">
        <w:rPr>
          <w:rFonts w:eastAsia="Calibri" w:cstheme="minorHAnsi"/>
          <w:szCs w:val="24"/>
          <w:lang w:eastAsia="sl-SI"/>
        </w:rPr>
        <w:t>Država: Slovenija</w:t>
      </w:r>
      <w:r w:rsidR="005E4266" w:rsidRPr="00D73291">
        <w:rPr>
          <w:rFonts w:eastAsia="Calibri" w:cstheme="minorHAnsi"/>
          <w:szCs w:val="24"/>
          <w:lang w:eastAsia="sl-SI"/>
        </w:rPr>
        <w:t xml:space="preserve"> (SI0)</w:t>
      </w:r>
    </w:p>
    <w:p w14:paraId="60C2F4C6" w14:textId="77777777" w:rsidR="00CB14E0" w:rsidRPr="00D73291" w:rsidRDefault="00CB14E0" w:rsidP="00CB14E0">
      <w:pPr>
        <w:spacing w:line="276" w:lineRule="auto"/>
        <w:rPr>
          <w:rFonts w:eastAsia="Calibri" w:cstheme="minorHAnsi"/>
          <w:szCs w:val="24"/>
          <w:lang w:eastAsia="sl-SI"/>
        </w:rPr>
      </w:pPr>
      <w:r w:rsidRPr="00D73291">
        <w:rPr>
          <w:rFonts w:eastAsia="Calibri" w:cstheme="minorHAnsi"/>
          <w:szCs w:val="24"/>
          <w:lang w:eastAsia="sl-SI"/>
        </w:rPr>
        <w:t>Občina: Ljubljana</w:t>
      </w:r>
    </w:p>
    <w:p w14:paraId="4089CE75" w14:textId="52A0840A" w:rsidR="00CB14E0" w:rsidRPr="00321709" w:rsidRDefault="00CB14E0" w:rsidP="00CB14E0">
      <w:pPr>
        <w:spacing w:line="276" w:lineRule="auto"/>
        <w:rPr>
          <w:rFonts w:eastAsia="Calibri" w:cstheme="minorHAnsi"/>
          <w:iCs/>
          <w:szCs w:val="24"/>
          <w:lang w:eastAsia="sl-SI"/>
        </w:rPr>
      </w:pPr>
      <w:r w:rsidRPr="00321709">
        <w:rPr>
          <w:rFonts w:eastAsia="Calibri" w:cstheme="minorHAnsi"/>
          <w:iCs/>
          <w:szCs w:val="24"/>
          <w:lang w:eastAsia="sl-SI"/>
        </w:rPr>
        <w:t>VAT ID/ID za DDV: SI55560822</w:t>
      </w:r>
      <w:r w:rsidR="00D73291" w:rsidRPr="00321709">
        <w:rPr>
          <w:rFonts w:eastAsia="Calibri" w:cstheme="minorHAnsi"/>
          <w:iCs/>
          <w:szCs w:val="24"/>
          <w:lang w:eastAsia="sl-SI"/>
        </w:rPr>
        <w:t>, včasih je potrebno zapisati le številko 55560822</w:t>
      </w:r>
    </w:p>
    <w:p w14:paraId="2C623042" w14:textId="5947C6A5" w:rsidR="00245671" w:rsidRPr="00D73291" w:rsidRDefault="00245671" w:rsidP="00245671">
      <w:pPr>
        <w:spacing w:line="276" w:lineRule="auto"/>
        <w:rPr>
          <w:rFonts w:eastAsia="Calibri" w:cstheme="minorHAnsi"/>
          <w:iCs/>
          <w:szCs w:val="24"/>
          <w:lang w:val="en-US" w:eastAsia="sl-SI"/>
        </w:rPr>
      </w:pPr>
      <w:r w:rsidRPr="00D73291">
        <w:rPr>
          <w:rFonts w:eastAsia="Calibri" w:cstheme="minorHAnsi"/>
          <w:iCs/>
          <w:szCs w:val="24"/>
          <w:lang w:val="en-US" w:eastAsia="sl-SI"/>
        </w:rPr>
        <w:t>Type of national identifying number (administrative code): Registration number</w:t>
      </w:r>
    </w:p>
    <w:p w14:paraId="3E7AAE88" w14:textId="1E2EC55F" w:rsidR="00245671" w:rsidRPr="00D73291" w:rsidRDefault="00245671" w:rsidP="00CB14E0">
      <w:pPr>
        <w:spacing w:line="276" w:lineRule="auto"/>
        <w:rPr>
          <w:rFonts w:eastAsia="Calibri" w:cstheme="minorHAnsi"/>
          <w:iCs/>
          <w:szCs w:val="24"/>
          <w:lang w:val="en-US" w:eastAsia="sl-SI"/>
        </w:rPr>
      </w:pPr>
      <w:r w:rsidRPr="00D73291">
        <w:rPr>
          <w:rFonts w:eastAsia="Calibri" w:cstheme="minorHAnsi"/>
          <w:iCs/>
          <w:szCs w:val="24"/>
          <w:lang w:val="en-US" w:eastAsia="sl-SI"/>
        </w:rPr>
        <w:t>National identifying number (administrative code): 5051606</w:t>
      </w:r>
    </w:p>
    <w:p w14:paraId="4AB41380" w14:textId="502A7261" w:rsidR="00CB14E0" w:rsidRPr="00321709" w:rsidRDefault="00CB14E0" w:rsidP="00CB14E0">
      <w:pPr>
        <w:spacing w:line="276" w:lineRule="auto"/>
        <w:rPr>
          <w:rFonts w:eastAsia="Calibri" w:cstheme="minorHAnsi"/>
          <w:iCs/>
          <w:szCs w:val="24"/>
          <w:lang w:eastAsia="sl-SI"/>
        </w:rPr>
      </w:pPr>
      <w:r w:rsidRPr="00321709">
        <w:rPr>
          <w:rFonts w:eastAsia="Calibri" w:cstheme="minorHAnsi"/>
          <w:iCs/>
          <w:szCs w:val="24"/>
          <w:lang w:eastAsia="sl-SI"/>
        </w:rPr>
        <w:t>Telefonska številka: +386 1 477 3900</w:t>
      </w:r>
    </w:p>
    <w:p w14:paraId="4FBC12B8" w14:textId="7FFDBA33" w:rsidR="00277F8E" w:rsidRPr="00867ADB" w:rsidRDefault="00277F8E" w:rsidP="00CB14E0">
      <w:pPr>
        <w:spacing w:line="276" w:lineRule="auto"/>
        <w:rPr>
          <w:rFonts w:eastAsia="Calibri" w:cstheme="minorHAnsi"/>
          <w:iCs/>
          <w:szCs w:val="24"/>
          <w:lang w:val="pt-PT" w:eastAsia="sl-SI"/>
        </w:rPr>
      </w:pPr>
      <w:r w:rsidRPr="00867ADB">
        <w:rPr>
          <w:rFonts w:eastAsia="Calibri" w:cstheme="minorHAnsi"/>
          <w:iCs/>
          <w:szCs w:val="24"/>
          <w:lang w:val="pt-PT" w:eastAsia="sl-SI"/>
        </w:rPr>
        <w:t>E-mail: info@js.si</w:t>
      </w:r>
    </w:p>
    <w:p w14:paraId="40594E8F" w14:textId="0849A750" w:rsidR="0014073C" w:rsidRPr="00D73291" w:rsidRDefault="00277F8E" w:rsidP="0014073C">
      <w:pPr>
        <w:rPr>
          <w:rFonts w:eastAsia="Calibri" w:cstheme="minorHAnsi"/>
          <w:szCs w:val="24"/>
          <w:lang w:eastAsia="sl-SI"/>
        </w:rPr>
      </w:pPr>
      <w:r w:rsidRPr="00D73291">
        <w:rPr>
          <w:rFonts w:eastAsia="Calibri" w:cstheme="minorHAnsi"/>
          <w:szCs w:val="24"/>
          <w:lang w:eastAsia="sl-SI"/>
        </w:rPr>
        <w:t>Spletna stran: https://www.ijs.si/ijsw/IJS</w:t>
      </w:r>
    </w:p>
    <w:p w14:paraId="3D999859" w14:textId="383F7A0C" w:rsidR="00277F8E" w:rsidRPr="00D73291" w:rsidRDefault="00277F8E" w:rsidP="00277F8E">
      <w:pPr>
        <w:spacing w:line="276" w:lineRule="auto"/>
        <w:rPr>
          <w:bCs/>
          <w:szCs w:val="24"/>
        </w:rPr>
      </w:pPr>
      <w:proofErr w:type="spellStart"/>
      <w:r w:rsidRPr="00D73291">
        <w:rPr>
          <w:bCs/>
          <w:szCs w:val="24"/>
        </w:rPr>
        <w:t>Podregija</w:t>
      </w:r>
      <w:proofErr w:type="spellEnd"/>
      <w:r w:rsidRPr="00D73291">
        <w:rPr>
          <w:bCs/>
          <w:szCs w:val="24"/>
        </w:rPr>
        <w:t xml:space="preserve"> NUTS 3 sedeža: Osrednjeslovenska</w:t>
      </w:r>
      <w:r w:rsidR="005E4266" w:rsidRPr="00D73291">
        <w:rPr>
          <w:bCs/>
          <w:szCs w:val="24"/>
        </w:rPr>
        <w:t xml:space="preserve"> (SI021)</w:t>
      </w:r>
    </w:p>
    <w:p w14:paraId="1CED8921" w14:textId="4ADE3962" w:rsidR="005E4266" w:rsidRPr="00D73291" w:rsidRDefault="005E4266" w:rsidP="00277F8E">
      <w:pPr>
        <w:spacing w:line="276" w:lineRule="auto"/>
        <w:rPr>
          <w:bCs/>
          <w:szCs w:val="24"/>
        </w:rPr>
      </w:pPr>
      <w:r w:rsidRPr="00D73291">
        <w:rPr>
          <w:bCs/>
          <w:szCs w:val="24"/>
        </w:rPr>
        <w:t>Regija NUTS 2: Zahodna Slovenija (SI02)</w:t>
      </w:r>
    </w:p>
    <w:p w14:paraId="3603F1E2" w14:textId="6FB44EA4" w:rsidR="00EA2BB4" w:rsidRPr="00D73291" w:rsidRDefault="00277F8E" w:rsidP="00277F8E">
      <w:pPr>
        <w:spacing w:line="276" w:lineRule="auto"/>
        <w:rPr>
          <w:bCs/>
          <w:szCs w:val="24"/>
        </w:rPr>
      </w:pPr>
      <w:r w:rsidRPr="00D73291">
        <w:rPr>
          <w:bCs/>
          <w:szCs w:val="24"/>
        </w:rPr>
        <w:t>Povračljiv DDV: delno</w:t>
      </w:r>
      <w:r w:rsidR="007B4C6E" w:rsidRPr="00D73291">
        <w:rPr>
          <w:bCs/>
          <w:szCs w:val="24"/>
        </w:rPr>
        <w:t xml:space="preserve"> </w:t>
      </w:r>
    </w:p>
    <w:p w14:paraId="7339ED60" w14:textId="72F64CB8" w:rsidR="005A2F0D" w:rsidRPr="00D73291" w:rsidRDefault="005A2F0D" w:rsidP="00277F8E">
      <w:pPr>
        <w:spacing w:line="276" w:lineRule="auto"/>
        <w:rPr>
          <w:bCs/>
          <w:szCs w:val="24"/>
        </w:rPr>
      </w:pPr>
      <w:r w:rsidRPr="00D73291">
        <w:rPr>
          <w:bCs/>
          <w:szCs w:val="24"/>
        </w:rPr>
        <w:t xml:space="preserve">Pomoč de </w:t>
      </w:r>
      <w:proofErr w:type="spellStart"/>
      <w:r w:rsidRPr="00D73291">
        <w:rPr>
          <w:bCs/>
          <w:szCs w:val="24"/>
        </w:rPr>
        <w:t>minimis</w:t>
      </w:r>
      <w:proofErr w:type="spellEnd"/>
      <w:r w:rsidRPr="00D73291">
        <w:rPr>
          <w:bCs/>
          <w:szCs w:val="24"/>
        </w:rPr>
        <w:t xml:space="preserve">: OZNAČIŠ: Ustanova, ki jo zastopam, in drugi subjekti, ki pripadajo isti skupini kot ta ustanova, v zadnjih treh poslovnih letih niso prejeli nobene pomoči, ki spada pod pravila de </w:t>
      </w:r>
      <w:proofErr w:type="spellStart"/>
      <w:r w:rsidRPr="00D73291">
        <w:rPr>
          <w:bCs/>
          <w:szCs w:val="24"/>
        </w:rPr>
        <w:t>minimis</w:t>
      </w:r>
      <w:proofErr w:type="spellEnd"/>
      <w:r w:rsidRPr="00D73291">
        <w:rPr>
          <w:bCs/>
          <w:szCs w:val="24"/>
        </w:rPr>
        <w:t>.</w:t>
      </w:r>
    </w:p>
    <w:p w14:paraId="2BE74DAD" w14:textId="77777777" w:rsidR="008A2B57" w:rsidRPr="00D73291" w:rsidRDefault="008A2B57" w:rsidP="00277F8E">
      <w:pPr>
        <w:spacing w:line="276" w:lineRule="auto"/>
        <w:rPr>
          <w:bCs/>
          <w:szCs w:val="24"/>
        </w:rPr>
      </w:pPr>
    </w:p>
    <w:p w14:paraId="639B9E91" w14:textId="44C13E85" w:rsidR="008A2B57" w:rsidRPr="00D73291" w:rsidRDefault="008A2B57" w:rsidP="00277F8E">
      <w:pPr>
        <w:spacing w:line="276" w:lineRule="auto"/>
        <w:rPr>
          <w:bCs/>
          <w:szCs w:val="24"/>
        </w:rPr>
      </w:pPr>
      <w:r w:rsidRPr="00D73291">
        <w:rPr>
          <w:bCs/>
          <w:szCs w:val="24"/>
        </w:rPr>
        <w:t xml:space="preserve">Podatke osvežuje </w:t>
      </w:r>
      <w:r w:rsidR="00D73291">
        <w:rPr>
          <w:bCs/>
          <w:szCs w:val="24"/>
        </w:rPr>
        <w:t xml:space="preserve">ga. </w:t>
      </w:r>
      <w:r w:rsidRPr="00D73291">
        <w:rPr>
          <w:b/>
          <w:bCs/>
          <w:szCs w:val="24"/>
        </w:rPr>
        <w:t xml:space="preserve">Mojca </w:t>
      </w:r>
      <w:r w:rsidR="00F312CA">
        <w:rPr>
          <w:b/>
          <w:bCs/>
          <w:szCs w:val="24"/>
        </w:rPr>
        <w:t xml:space="preserve">Rjavec </w:t>
      </w:r>
      <w:r w:rsidRPr="00D73291">
        <w:rPr>
          <w:b/>
          <w:bCs/>
          <w:szCs w:val="24"/>
        </w:rPr>
        <w:t>Koricki</w:t>
      </w:r>
      <w:r w:rsidRPr="00D73291">
        <w:rPr>
          <w:bCs/>
          <w:szCs w:val="24"/>
        </w:rPr>
        <w:t>.</w:t>
      </w:r>
    </w:p>
    <w:p w14:paraId="11547D9B" w14:textId="77777777" w:rsidR="005A2F0D" w:rsidRDefault="005A2F0D" w:rsidP="00277F8E">
      <w:pPr>
        <w:spacing w:line="276" w:lineRule="auto"/>
        <w:rPr>
          <w:bCs/>
          <w:szCs w:val="24"/>
        </w:rPr>
      </w:pPr>
    </w:p>
    <w:p w14:paraId="4CDA43A7" w14:textId="0571DF48" w:rsidR="00277F8E" w:rsidRPr="00277F8E" w:rsidRDefault="00277F8E" w:rsidP="00D73291">
      <w:pPr>
        <w:pStyle w:val="Heading2"/>
      </w:pPr>
      <w:bookmarkStart w:id="15" w:name="_Toc491688808"/>
      <w:r w:rsidRPr="00277F8E">
        <w:t>Podatki zakonitega zastopnika</w:t>
      </w:r>
      <w:bookmarkEnd w:id="15"/>
    </w:p>
    <w:p w14:paraId="506331C2" w14:textId="15971C98" w:rsidR="00095F47" w:rsidRDefault="00095F47" w:rsidP="00277F8E">
      <w:pPr>
        <w:spacing w:line="276" w:lineRule="auto"/>
        <w:rPr>
          <w:szCs w:val="24"/>
        </w:rPr>
      </w:pPr>
    </w:p>
    <w:p w14:paraId="6130BDFF" w14:textId="73B4E3AE" w:rsidR="00277F8E" w:rsidRDefault="00367DDA" w:rsidP="00277F8E">
      <w:pPr>
        <w:spacing w:line="276" w:lineRule="auto"/>
        <w:rPr>
          <w:szCs w:val="24"/>
        </w:rPr>
      </w:pPr>
      <w:r>
        <w:rPr>
          <w:szCs w:val="24"/>
        </w:rPr>
        <w:t>Prof. dr. Jadran Lenarčič</w:t>
      </w:r>
    </w:p>
    <w:p w14:paraId="3CE90D0B" w14:textId="505A3AF8" w:rsidR="00367DDA" w:rsidRDefault="00367DDA" w:rsidP="00277F8E">
      <w:pPr>
        <w:spacing w:line="276" w:lineRule="auto"/>
        <w:rPr>
          <w:szCs w:val="24"/>
        </w:rPr>
      </w:pPr>
      <w:r>
        <w:rPr>
          <w:szCs w:val="24"/>
        </w:rPr>
        <w:t>Telefonska številka: +386 1 477 3212</w:t>
      </w:r>
    </w:p>
    <w:p w14:paraId="30950B25" w14:textId="698A7524" w:rsidR="00367DDA" w:rsidRDefault="00367DDA" w:rsidP="00277F8E">
      <w:pPr>
        <w:spacing w:line="276" w:lineRule="auto"/>
        <w:rPr>
          <w:szCs w:val="24"/>
        </w:rPr>
      </w:pPr>
      <w:r>
        <w:rPr>
          <w:szCs w:val="24"/>
        </w:rPr>
        <w:t xml:space="preserve">E-mail: </w:t>
      </w:r>
      <w:hyperlink r:id="rId13" w:history="1">
        <w:r w:rsidRPr="002459B2">
          <w:rPr>
            <w:rStyle w:val="Hyperlink"/>
            <w:szCs w:val="24"/>
          </w:rPr>
          <w:t>info</w:t>
        </w:r>
        <w:r w:rsidRPr="002459B2">
          <w:rPr>
            <w:rStyle w:val="Hyperlink"/>
            <w:rFonts w:cstheme="minorHAnsi"/>
            <w:szCs w:val="24"/>
          </w:rPr>
          <w:t>@</w:t>
        </w:r>
        <w:r w:rsidRPr="002459B2">
          <w:rPr>
            <w:rStyle w:val="Hyperlink"/>
            <w:szCs w:val="24"/>
          </w:rPr>
          <w:t>ijs.si</w:t>
        </w:r>
      </w:hyperlink>
    </w:p>
    <w:p w14:paraId="5411D9C0" w14:textId="7FBCCF33" w:rsidR="00367DDA" w:rsidRDefault="00367DDA" w:rsidP="00277F8E">
      <w:pPr>
        <w:spacing w:line="276" w:lineRule="auto"/>
        <w:rPr>
          <w:szCs w:val="24"/>
        </w:rPr>
      </w:pPr>
    </w:p>
    <w:p w14:paraId="69B56C24" w14:textId="0389BA00" w:rsidR="002D420E" w:rsidRDefault="00D73291" w:rsidP="00380143">
      <w:pPr>
        <w:spacing w:line="276" w:lineRule="auto"/>
        <w:rPr>
          <w:b/>
          <w:color w:val="0070C0"/>
          <w:szCs w:val="24"/>
        </w:rPr>
        <w:sectPr w:rsidR="002D420E" w:rsidSect="00EA717C">
          <w:footerReference w:type="default" r:id="rId14"/>
          <w:pgSz w:w="11906" w:h="16838"/>
          <w:pgMar w:top="1417" w:right="1417" w:bottom="1417" w:left="1417" w:header="708" w:footer="708" w:gutter="0"/>
          <w:cols w:space="708"/>
          <w:titlePg/>
          <w:docGrid w:linePitch="360"/>
        </w:sectPr>
      </w:pPr>
      <w:r>
        <w:rPr>
          <w:szCs w:val="24"/>
        </w:rPr>
        <w:t xml:space="preserve">Za več podatkov kontaktirajte go. </w:t>
      </w:r>
      <w:r w:rsidRPr="00D73291">
        <w:rPr>
          <w:b/>
          <w:szCs w:val="24"/>
        </w:rPr>
        <w:t xml:space="preserve">Mojco </w:t>
      </w:r>
      <w:r w:rsidR="00F312CA">
        <w:rPr>
          <w:b/>
          <w:szCs w:val="24"/>
        </w:rPr>
        <w:t xml:space="preserve">Rjavec </w:t>
      </w:r>
      <w:r w:rsidRPr="00D73291">
        <w:rPr>
          <w:b/>
          <w:szCs w:val="24"/>
        </w:rPr>
        <w:t>Koricki</w:t>
      </w:r>
      <w:r w:rsidR="001E2D0A">
        <w:rPr>
          <w:szCs w:val="24"/>
        </w:rPr>
        <w:t>.</w:t>
      </w:r>
    </w:p>
    <w:p w14:paraId="6FFA864E" w14:textId="77777777" w:rsidR="000044CD" w:rsidRPr="00367DDA" w:rsidRDefault="000044CD" w:rsidP="00277F8E">
      <w:pPr>
        <w:spacing w:line="276" w:lineRule="auto"/>
        <w:rPr>
          <w:b/>
          <w:color w:val="0070C0"/>
          <w:szCs w:val="24"/>
        </w:rPr>
      </w:pPr>
    </w:p>
    <w:sectPr w:rsidR="000044CD" w:rsidRPr="00367DDA" w:rsidSect="002D42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360D0" w14:textId="77777777" w:rsidR="006D330B" w:rsidRDefault="006D330B" w:rsidP="00700078">
      <w:r>
        <w:separator/>
      </w:r>
    </w:p>
  </w:endnote>
  <w:endnote w:type="continuationSeparator" w:id="0">
    <w:p w14:paraId="29DFCC46" w14:textId="77777777" w:rsidR="006D330B" w:rsidRDefault="006D330B" w:rsidP="0070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426118"/>
      <w:docPartObj>
        <w:docPartGallery w:val="Page Numbers (Bottom of Page)"/>
        <w:docPartUnique/>
      </w:docPartObj>
    </w:sdtPr>
    <w:sdtEndPr/>
    <w:sdtContent>
      <w:p w14:paraId="0D322C34" w14:textId="13AD63CC" w:rsidR="00F06355" w:rsidRDefault="00F06355">
        <w:pPr>
          <w:pStyle w:val="Footer"/>
          <w:jc w:val="right"/>
        </w:pPr>
        <w:r>
          <w:fldChar w:fldCharType="begin"/>
        </w:r>
        <w:r>
          <w:instrText>PAGE   \* MERGEFORMAT</w:instrText>
        </w:r>
        <w:r>
          <w:fldChar w:fldCharType="separate"/>
        </w:r>
        <w:r w:rsidR="009E4A80">
          <w:rPr>
            <w:noProof/>
          </w:rPr>
          <w:t>12</w:t>
        </w:r>
        <w:r>
          <w:fldChar w:fldCharType="end"/>
        </w:r>
      </w:p>
    </w:sdtContent>
  </w:sdt>
  <w:p w14:paraId="06CFD34E" w14:textId="77777777" w:rsidR="00F06355" w:rsidRDefault="00F06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92205" w14:textId="77777777" w:rsidR="006D330B" w:rsidRDefault="006D330B" w:rsidP="00700078">
      <w:r>
        <w:separator/>
      </w:r>
    </w:p>
  </w:footnote>
  <w:footnote w:type="continuationSeparator" w:id="0">
    <w:p w14:paraId="65A9F0CF" w14:textId="77777777" w:rsidR="006D330B" w:rsidRDefault="006D330B" w:rsidP="00700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2D2B"/>
    <w:multiLevelType w:val="hybridMultilevel"/>
    <w:tmpl w:val="1E4EF3A0"/>
    <w:lvl w:ilvl="0" w:tplc="F4CE0B0E">
      <w:start w:val="1"/>
      <w:numFmt w:val="bullet"/>
      <w:lvlText w:val="•"/>
      <w:lvlJc w:val="left"/>
      <w:pPr>
        <w:tabs>
          <w:tab w:val="num" w:pos="720"/>
        </w:tabs>
        <w:ind w:left="720" w:hanging="360"/>
      </w:pPr>
      <w:rPr>
        <w:rFonts w:ascii="Times New Roman" w:hAnsi="Times New Roman" w:hint="default"/>
      </w:rPr>
    </w:lvl>
    <w:lvl w:ilvl="1" w:tplc="572CB3D2" w:tentative="1">
      <w:start w:val="1"/>
      <w:numFmt w:val="bullet"/>
      <w:lvlText w:val="•"/>
      <w:lvlJc w:val="left"/>
      <w:pPr>
        <w:tabs>
          <w:tab w:val="num" w:pos="1440"/>
        </w:tabs>
        <w:ind w:left="1440" w:hanging="360"/>
      </w:pPr>
      <w:rPr>
        <w:rFonts w:ascii="Times New Roman" w:hAnsi="Times New Roman" w:hint="default"/>
      </w:rPr>
    </w:lvl>
    <w:lvl w:ilvl="2" w:tplc="04F21A48" w:tentative="1">
      <w:start w:val="1"/>
      <w:numFmt w:val="bullet"/>
      <w:lvlText w:val="•"/>
      <w:lvlJc w:val="left"/>
      <w:pPr>
        <w:tabs>
          <w:tab w:val="num" w:pos="2160"/>
        </w:tabs>
        <w:ind w:left="2160" w:hanging="360"/>
      </w:pPr>
      <w:rPr>
        <w:rFonts w:ascii="Times New Roman" w:hAnsi="Times New Roman" w:hint="default"/>
      </w:rPr>
    </w:lvl>
    <w:lvl w:ilvl="3" w:tplc="9CF63570" w:tentative="1">
      <w:start w:val="1"/>
      <w:numFmt w:val="bullet"/>
      <w:lvlText w:val="•"/>
      <w:lvlJc w:val="left"/>
      <w:pPr>
        <w:tabs>
          <w:tab w:val="num" w:pos="2880"/>
        </w:tabs>
        <w:ind w:left="2880" w:hanging="360"/>
      </w:pPr>
      <w:rPr>
        <w:rFonts w:ascii="Times New Roman" w:hAnsi="Times New Roman" w:hint="default"/>
      </w:rPr>
    </w:lvl>
    <w:lvl w:ilvl="4" w:tplc="539E595C" w:tentative="1">
      <w:start w:val="1"/>
      <w:numFmt w:val="bullet"/>
      <w:lvlText w:val="•"/>
      <w:lvlJc w:val="left"/>
      <w:pPr>
        <w:tabs>
          <w:tab w:val="num" w:pos="3600"/>
        </w:tabs>
        <w:ind w:left="3600" w:hanging="360"/>
      </w:pPr>
      <w:rPr>
        <w:rFonts w:ascii="Times New Roman" w:hAnsi="Times New Roman" w:hint="default"/>
      </w:rPr>
    </w:lvl>
    <w:lvl w:ilvl="5" w:tplc="ABCC56AA" w:tentative="1">
      <w:start w:val="1"/>
      <w:numFmt w:val="bullet"/>
      <w:lvlText w:val="•"/>
      <w:lvlJc w:val="left"/>
      <w:pPr>
        <w:tabs>
          <w:tab w:val="num" w:pos="4320"/>
        </w:tabs>
        <w:ind w:left="4320" w:hanging="360"/>
      </w:pPr>
      <w:rPr>
        <w:rFonts w:ascii="Times New Roman" w:hAnsi="Times New Roman" w:hint="default"/>
      </w:rPr>
    </w:lvl>
    <w:lvl w:ilvl="6" w:tplc="1EBA0C1E" w:tentative="1">
      <w:start w:val="1"/>
      <w:numFmt w:val="bullet"/>
      <w:lvlText w:val="•"/>
      <w:lvlJc w:val="left"/>
      <w:pPr>
        <w:tabs>
          <w:tab w:val="num" w:pos="5040"/>
        </w:tabs>
        <w:ind w:left="5040" w:hanging="360"/>
      </w:pPr>
      <w:rPr>
        <w:rFonts w:ascii="Times New Roman" w:hAnsi="Times New Roman" w:hint="default"/>
      </w:rPr>
    </w:lvl>
    <w:lvl w:ilvl="7" w:tplc="38ACA150" w:tentative="1">
      <w:start w:val="1"/>
      <w:numFmt w:val="bullet"/>
      <w:lvlText w:val="•"/>
      <w:lvlJc w:val="left"/>
      <w:pPr>
        <w:tabs>
          <w:tab w:val="num" w:pos="5760"/>
        </w:tabs>
        <w:ind w:left="5760" w:hanging="360"/>
      </w:pPr>
      <w:rPr>
        <w:rFonts w:ascii="Times New Roman" w:hAnsi="Times New Roman" w:hint="default"/>
      </w:rPr>
    </w:lvl>
    <w:lvl w:ilvl="8" w:tplc="1C26352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01556A"/>
    <w:multiLevelType w:val="hybridMultilevel"/>
    <w:tmpl w:val="808289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94610"/>
    <w:multiLevelType w:val="hybridMultilevel"/>
    <w:tmpl w:val="AB50B12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2EDF55B8"/>
    <w:multiLevelType w:val="hybridMultilevel"/>
    <w:tmpl w:val="9ADC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75DB9"/>
    <w:multiLevelType w:val="hybridMultilevel"/>
    <w:tmpl w:val="AD8ED096"/>
    <w:lvl w:ilvl="0" w:tplc="A75CF504">
      <w:start w:val="1"/>
      <w:numFmt w:val="bullet"/>
      <w:lvlText w:val="•"/>
      <w:lvlJc w:val="left"/>
      <w:pPr>
        <w:tabs>
          <w:tab w:val="num" w:pos="720"/>
        </w:tabs>
        <w:ind w:left="720" w:hanging="360"/>
      </w:pPr>
      <w:rPr>
        <w:rFonts w:ascii="Times New Roman" w:hAnsi="Times New Roman" w:hint="default"/>
      </w:rPr>
    </w:lvl>
    <w:lvl w:ilvl="1" w:tplc="5290B6C6" w:tentative="1">
      <w:start w:val="1"/>
      <w:numFmt w:val="bullet"/>
      <w:lvlText w:val="•"/>
      <w:lvlJc w:val="left"/>
      <w:pPr>
        <w:tabs>
          <w:tab w:val="num" w:pos="1440"/>
        </w:tabs>
        <w:ind w:left="1440" w:hanging="360"/>
      </w:pPr>
      <w:rPr>
        <w:rFonts w:ascii="Times New Roman" w:hAnsi="Times New Roman" w:hint="default"/>
      </w:rPr>
    </w:lvl>
    <w:lvl w:ilvl="2" w:tplc="3D90440E" w:tentative="1">
      <w:start w:val="1"/>
      <w:numFmt w:val="bullet"/>
      <w:lvlText w:val="•"/>
      <w:lvlJc w:val="left"/>
      <w:pPr>
        <w:tabs>
          <w:tab w:val="num" w:pos="2160"/>
        </w:tabs>
        <w:ind w:left="2160" w:hanging="360"/>
      </w:pPr>
      <w:rPr>
        <w:rFonts w:ascii="Times New Roman" w:hAnsi="Times New Roman" w:hint="default"/>
      </w:rPr>
    </w:lvl>
    <w:lvl w:ilvl="3" w:tplc="61E64B36" w:tentative="1">
      <w:start w:val="1"/>
      <w:numFmt w:val="bullet"/>
      <w:lvlText w:val="•"/>
      <w:lvlJc w:val="left"/>
      <w:pPr>
        <w:tabs>
          <w:tab w:val="num" w:pos="2880"/>
        </w:tabs>
        <w:ind w:left="2880" w:hanging="360"/>
      </w:pPr>
      <w:rPr>
        <w:rFonts w:ascii="Times New Roman" w:hAnsi="Times New Roman" w:hint="default"/>
      </w:rPr>
    </w:lvl>
    <w:lvl w:ilvl="4" w:tplc="A59E0C3E" w:tentative="1">
      <w:start w:val="1"/>
      <w:numFmt w:val="bullet"/>
      <w:lvlText w:val="•"/>
      <w:lvlJc w:val="left"/>
      <w:pPr>
        <w:tabs>
          <w:tab w:val="num" w:pos="3600"/>
        </w:tabs>
        <w:ind w:left="3600" w:hanging="360"/>
      </w:pPr>
      <w:rPr>
        <w:rFonts w:ascii="Times New Roman" w:hAnsi="Times New Roman" w:hint="default"/>
      </w:rPr>
    </w:lvl>
    <w:lvl w:ilvl="5" w:tplc="01F8FA44" w:tentative="1">
      <w:start w:val="1"/>
      <w:numFmt w:val="bullet"/>
      <w:lvlText w:val="•"/>
      <w:lvlJc w:val="left"/>
      <w:pPr>
        <w:tabs>
          <w:tab w:val="num" w:pos="4320"/>
        </w:tabs>
        <w:ind w:left="4320" w:hanging="360"/>
      </w:pPr>
      <w:rPr>
        <w:rFonts w:ascii="Times New Roman" w:hAnsi="Times New Roman" w:hint="default"/>
      </w:rPr>
    </w:lvl>
    <w:lvl w:ilvl="6" w:tplc="B4083EF6" w:tentative="1">
      <w:start w:val="1"/>
      <w:numFmt w:val="bullet"/>
      <w:lvlText w:val="•"/>
      <w:lvlJc w:val="left"/>
      <w:pPr>
        <w:tabs>
          <w:tab w:val="num" w:pos="5040"/>
        </w:tabs>
        <w:ind w:left="5040" w:hanging="360"/>
      </w:pPr>
      <w:rPr>
        <w:rFonts w:ascii="Times New Roman" w:hAnsi="Times New Roman" w:hint="default"/>
      </w:rPr>
    </w:lvl>
    <w:lvl w:ilvl="7" w:tplc="B3F65F72" w:tentative="1">
      <w:start w:val="1"/>
      <w:numFmt w:val="bullet"/>
      <w:lvlText w:val="•"/>
      <w:lvlJc w:val="left"/>
      <w:pPr>
        <w:tabs>
          <w:tab w:val="num" w:pos="5760"/>
        </w:tabs>
        <w:ind w:left="5760" w:hanging="360"/>
      </w:pPr>
      <w:rPr>
        <w:rFonts w:ascii="Times New Roman" w:hAnsi="Times New Roman" w:hint="default"/>
      </w:rPr>
    </w:lvl>
    <w:lvl w:ilvl="8" w:tplc="21D43F2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E173B27"/>
    <w:multiLevelType w:val="hybridMultilevel"/>
    <w:tmpl w:val="383CCD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E1FCF"/>
    <w:multiLevelType w:val="hybridMultilevel"/>
    <w:tmpl w:val="7CD0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D414E"/>
    <w:multiLevelType w:val="hybridMultilevel"/>
    <w:tmpl w:val="967EF718"/>
    <w:lvl w:ilvl="0" w:tplc="A43AB184">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70ACB"/>
    <w:multiLevelType w:val="hybridMultilevel"/>
    <w:tmpl w:val="BDD40172"/>
    <w:lvl w:ilvl="0" w:tplc="AD5C0E74">
      <w:start w:val="16"/>
      <w:numFmt w:val="bullet"/>
      <w:lvlText w:val="-"/>
      <w:lvlJc w:val="left"/>
      <w:pPr>
        <w:ind w:left="720" w:hanging="360"/>
      </w:pPr>
      <w:rPr>
        <w:rFonts w:ascii="Verdana" w:eastAsia="DengXian"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56D7689"/>
    <w:multiLevelType w:val="hybridMultilevel"/>
    <w:tmpl w:val="81842AA4"/>
    <w:lvl w:ilvl="0" w:tplc="08090015">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6A289E"/>
    <w:multiLevelType w:val="multilevel"/>
    <w:tmpl w:val="77B0FE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3"/>
  </w:num>
  <w:num w:numId="5">
    <w:abstractNumId w:val="10"/>
  </w:num>
  <w:num w:numId="6">
    <w:abstractNumId w:val="4"/>
  </w:num>
  <w:num w:numId="7">
    <w:abstractNumId w:val="0"/>
  </w:num>
  <w:num w:numId="8">
    <w:abstractNumId w:val="7"/>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9B"/>
    <w:rsid w:val="00002191"/>
    <w:rsid w:val="000044CD"/>
    <w:rsid w:val="000048E7"/>
    <w:rsid w:val="00023358"/>
    <w:rsid w:val="000328F6"/>
    <w:rsid w:val="0004535C"/>
    <w:rsid w:val="0005625C"/>
    <w:rsid w:val="000727D4"/>
    <w:rsid w:val="00095F47"/>
    <w:rsid w:val="000A1404"/>
    <w:rsid w:val="000E7785"/>
    <w:rsid w:val="000F1357"/>
    <w:rsid w:val="000F2F9A"/>
    <w:rsid w:val="000F3BB4"/>
    <w:rsid w:val="00102952"/>
    <w:rsid w:val="0011046A"/>
    <w:rsid w:val="00134D23"/>
    <w:rsid w:val="0014073C"/>
    <w:rsid w:val="0014111B"/>
    <w:rsid w:val="00171881"/>
    <w:rsid w:val="001968FC"/>
    <w:rsid w:val="001D73C5"/>
    <w:rsid w:val="001E258D"/>
    <w:rsid w:val="001E2D0A"/>
    <w:rsid w:val="001E3B5F"/>
    <w:rsid w:val="001E456F"/>
    <w:rsid w:val="00203CCB"/>
    <w:rsid w:val="002048C9"/>
    <w:rsid w:val="00213E47"/>
    <w:rsid w:val="00231ED9"/>
    <w:rsid w:val="00232C98"/>
    <w:rsid w:val="002342B7"/>
    <w:rsid w:val="00234DC9"/>
    <w:rsid w:val="00242D2F"/>
    <w:rsid w:val="00245671"/>
    <w:rsid w:val="002534E6"/>
    <w:rsid w:val="00276F19"/>
    <w:rsid w:val="00277F8E"/>
    <w:rsid w:val="002828F0"/>
    <w:rsid w:val="00293896"/>
    <w:rsid w:val="002970C5"/>
    <w:rsid w:val="002A344C"/>
    <w:rsid w:val="002B5769"/>
    <w:rsid w:val="002D13C8"/>
    <w:rsid w:val="002D2E3E"/>
    <w:rsid w:val="002D420E"/>
    <w:rsid w:val="002E5FB1"/>
    <w:rsid w:val="002F4E76"/>
    <w:rsid w:val="00310D3F"/>
    <w:rsid w:val="00313F47"/>
    <w:rsid w:val="00316241"/>
    <w:rsid w:val="00321709"/>
    <w:rsid w:val="003221EF"/>
    <w:rsid w:val="003266C5"/>
    <w:rsid w:val="00335E97"/>
    <w:rsid w:val="00346265"/>
    <w:rsid w:val="00351AA9"/>
    <w:rsid w:val="00353648"/>
    <w:rsid w:val="00367DDA"/>
    <w:rsid w:val="00380143"/>
    <w:rsid w:val="003D4404"/>
    <w:rsid w:val="003D4808"/>
    <w:rsid w:val="004079CE"/>
    <w:rsid w:val="00422F64"/>
    <w:rsid w:val="004231A4"/>
    <w:rsid w:val="004339F6"/>
    <w:rsid w:val="004423E7"/>
    <w:rsid w:val="004516EF"/>
    <w:rsid w:val="004A799B"/>
    <w:rsid w:val="004E3B5D"/>
    <w:rsid w:val="00512C6A"/>
    <w:rsid w:val="00520FD4"/>
    <w:rsid w:val="00535FE9"/>
    <w:rsid w:val="005377C5"/>
    <w:rsid w:val="005422A9"/>
    <w:rsid w:val="005516D3"/>
    <w:rsid w:val="00556544"/>
    <w:rsid w:val="00557643"/>
    <w:rsid w:val="00567FBC"/>
    <w:rsid w:val="00573A19"/>
    <w:rsid w:val="0058393B"/>
    <w:rsid w:val="005933E9"/>
    <w:rsid w:val="00597BA1"/>
    <w:rsid w:val="005A2F0D"/>
    <w:rsid w:val="005A4143"/>
    <w:rsid w:val="005D272D"/>
    <w:rsid w:val="005D75DF"/>
    <w:rsid w:val="005E4266"/>
    <w:rsid w:val="005F0888"/>
    <w:rsid w:val="005F2FA2"/>
    <w:rsid w:val="00643DC1"/>
    <w:rsid w:val="0064693C"/>
    <w:rsid w:val="00651CBC"/>
    <w:rsid w:val="00656299"/>
    <w:rsid w:val="00675513"/>
    <w:rsid w:val="00675F04"/>
    <w:rsid w:val="00683990"/>
    <w:rsid w:val="006A5257"/>
    <w:rsid w:val="006A744F"/>
    <w:rsid w:val="006B79EA"/>
    <w:rsid w:val="006D330B"/>
    <w:rsid w:val="006E57FF"/>
    <w:rsid w:val="006F5919"/>
    <w:rsid w:val="00700078"/>
    <w:rsid w:val="007057BC"/>
    <w:rsid w:val="00727C23"/>
    <w:rsid w:val="0073044F"/>
    <w:rsid w:val="00732DE8"/>
    <w:rsid w:val="00743421"/>
    <w:rsid w:val="00757835"/>
    <w:rsid w:val="0076291A"/>
    <w:rsid w:val="00762E17"/>
    <w:rsid w:val="007726D8"/>
    <w:rsid w:val="007747F4"/>
    <w:rsid w:val="00782E17"/>
    <w:rsid w:val="00793630"/>
    <w:rsid w:val="00793933"/>
    <w:rsid w:val="007976D0"/>
    <w:rsid w:val="007A7F34"/>
    <w:rsid w:val="007B4C6E"/>
    <w:rsid w:val="007D02C3"/>
    <w:rsid w:val="007E7042"/>
    <w:rsid w:val="007F669D"/>
    <w:rsid w:val="0080100E"/>
    <w:rsid w:val="00802FE2"/>
    <w:rsid w:val="00811534"/>
    <w:rsid w:val="00820419"/>
    <w:rsid w:val="00836BEC"/>
    <w:rsid w:val="00847B19"/>
    <w:rsid w:val="00862C46"/>
    <w:rsid w:val="00867ADB"/>
    <w:rsid w:val="00880454"/>
    <w:rsid w:val="00884C21"/>
    <w:rsid w:val="008869E4"/>
    <w:rsid w:val="0089108F"/>
    <w:rsid w:val="00892A4B"/>
    <w:rsid w:val="008A2B57"/>
    <w:rsid w:val="008C2499"/>
    <w:rsid w:val="008C7816"/>
    <w:rsid w:val="008E5571"/>
    <w:rsid w:val="008F5D7A"/>
    <w:rsid w:val="00906990"/>
    <w:rsid w:val="00920419"/>
    <w:rsid w:val="00924A27"/>
    <w:rsid w:val="0092502F"/>
    <w:rsid w:val="00955A79"/>
    <w:rsid w:val="009817AA"/>
    <w:rsid w:val="00990559"/>
    <w:rsid w:val="009961BC"/>
    <w:rsid w:val="009A672F"/>
    <w:rsid w:val="009B0266"/>
    <w:rsid w:val="009B10FA"/>
    <w:rsid w:val="009C6746"/>
    <w:rsid w:val="009E4A80"/>
    <w:rsid w:val="009F1390"/>
    <w:rsid w:val="00A43976"/>
    <w:rsid w:val="00A46FF3"/>
    <w:rsid w:val="00A4747E"/>
    <w:rsid w:val="00A5096C"/>
    <w:rsid w:val="00A53F86"/>
    <w:rsid w:val="00A57ADF"/>
    <w:rsid w:val="00A926F8"/>
    <w:rsid w:val="00A960C2"/>
    <w:rsid w:val="00AA1B8F"/>
    <w:rsid w:val="00AD0D7A"/>
    <w:rsid w:val="00AD670E"/>
    <w:rsid w:val="00AE4D09"/>
    <w:rsid w:val="00AF520E"/>
    <w:rsid w:val="00B024D8"/>
    <w:rsid w:val="00B04E65"/>
    <w:rsid w:val="00B07333"/>
    <w:rsid w:val="00B20005"/>
    <w:rsid w:val="00B420D9"/>
    <w:rsid w:val="00B550EE"/>
    <w:rsid w:val="00B62EE0"/>
    <w:rsid w:val="00B71495"/>
    <w:rsid w:val="00B71F5D"/>
    <w:rsid w:val="00B74DAF"/>
    <w:rsid w:val="00B77E4A"/>
    <w:rsid w:val="00B80B1B"/>
    <w:rsid w:val="00B85B72"/>
    <w:rsid w:val="00B95715"/>
    <w:rsid w:val="00BA2E4D"/>
    <w:rsid w:val="00BA3339"/>
    <w:rsid w:val="00BC10D0"/>
    <w:rsid w:val="00BC4C4B"/>
    <w:rsid w:val="00BE1867"/>
    <w:rsid w:val="00BF4BCD"/>
    <w:rsid w:val="00BF65BE"/>
    <w:rsid w:val="00BF7C2E"/>
    <w:rsid w:val="00BF7DE7"/>
    <w:rsid w:val="00C0357D"/>
    <w:rsid w:val="00C0506E"/>
    <w:rsid w:val="00C26436"/>
    <w:rsid w:val="00C354AC"/>
    <w:rsid w:val="00C401B9"/>
    <w:rsid w:val="00C525F1"/>
    <w:rsid w:val="00C5321B"/>
    <w:rsid w:val="00C72591"/>
    <w:rsid w:val="00C767A5"/>
    <w:rsid w:val="00C8356E"/>
    <w:rsid w:val="00C8797B"/>
    <w:rsid w:val="00C91D76"/>
    <w:rsid w:val="00CA21D4"/>
    <w:rsid w:val="00CA4873"/>
    <w:rsid w:val="00CB14E0"/>
    <w:rsid w:val="00CC218B"/>
    <w:rsid w:val="00CC5A4C"/>
    <w:rsid w:val="00CC7526"/>
    <w:rsid w:val="00CE01F2"/>
    <w:rsid w:val="00CE5050"/>
    <w:rsid w:val="00CF049A"/>
    <w:rsid w:val="00CF3085"/>
    <w:rsid w:val="00CF68AE"/>
    <w:rsid w:val="00D07697"/>
    <w:rsid w:val="00D140CF"/>
    <w:rsid w:val="00D15188"/>
    <w:rsid w:val="00D23111"/>
    <w:rsid w:val="00D40B91"/>
    <w:rsid w:val="00D61264"/>
    <w:rsid w:val="00D62548"/>
    <w:rsid w:val="00D705DC"/>
    <w:rsid w:val="00D73291"/>
    <w:rsid w:val="00D8160E"/>
    <w:rsid w:val="00DA686A"/>
    <w:rsid w:val="00DB7442"/>
    <w:rsid w:val="00DC27FE"/>
    <w:rsid w:val="00DD2DC1"/>
    <w:rsid w:val="00DD4C7E"/>
    <w:rsid w:val="00DF21BD"/>
    <w:rsid w:val="00DF4A4B"/>
    <w:rsid w:val="00E01E4B"/>
    <w:rsid w:val="00E238B3"/>
    <w:rsid w:val="00E26F86"/>
    <w:rsid w:val="00E559BA"/>
    <w:rsid w:val="00E574AA"/>
    <w:rsid w:val="00E67BF7"/>
    <w:rsid w:val="00E707B7"/>
    <w:rsid w:val="00E97463"/>
    <w:rsid w:val="00EA123B"/>
    <w:rsid w:val="00EA2BB4"/>
    <w:rsid w:val="00EA37CC"/>
    <w:rsid w:val="00EA5615"/>
    <w:rsid w:val="00EA717C"/>
    <w:rsid w:val="00EB0D76"/>
    <w:rsid w:val="00EB7048"/>
    <w:rsid w:val="00EE1A3C"/>
    <w:rsid w:val="00EE416D"/>
    <w:rsid w:val="00EF4AE2"/>
    <w:rsid w:val="00F0093E"/>
    <w:rsid w:val="00F06355"/>
    <w:rsid w:val="00F06B34"/>
    <w:rsid w:val="00F16822"/>
    <w:rsid w:val="00F24489"/>
    <w:rsid w:val="00F312CA"/>
    <w:rsid w:val="00F33FE5"/>
    <w:rsid w:val="00F75298"/>
    <w:rsid w:val="00F756D0"/>
    <w:rsid w:val="00F83D29"/>
    <w:rsid w:val="00F8599E"/>
    <w:rsid w:val="00F93020"/>
    <w:rsid w:val="00F9368B"/>
    <w:rsid w:val="00F94E81"/>
    <w:rsid w:val="00FB4755"/>
    <w:rsid w:val="00FB4D5E"/>
    <w:rsid w:val="00FD068F"/>
    <w:rsid w:val="00FD17B7"/>
    <w:rsid w:val="00FE7C20"/>
    <w:rsid w:val="00FF1DEB"/>
    <w:rsid w:val="00FF2F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08D0DE"/>
  <w15:chartTrackingRefBased/>
  <w15:docId w15:val="{C02375C5-78CA-4832-BF4A-3DBD21C6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005"/>
    <w:pPr>
      <w:spacing w:after="0" w:line="240" w:lineRule="auto"/>
    </w:pPr>
    <w:rPr>
      <w:rFonts w:ascii="Arial" w:hAnsi="Arial"/>
    </w:rPr>
  </w:style>
  <w:style w:type="paragraph" w:styleId="Heading1">
    <w:name w:val="heading 1"/>
    <w:basedOn w:val="Normal"/>
    <w:next w:val="Normal"/>
    <w:link w:val="Heading1Char"/>
    <w:uiPriority w:val="9"/>
    <w:qFormat/>
    <w:rsid w:val="00B20005"/>
    <w:pPr>
      <w:keepNext/>
      <w:keepLines/>
      <w:numPr>
        <w:numId w:val="5"/>
      </w:numPr>
      <w:ind w:left="431" w:hanging="431"/>
      <w:outlineLvl w:val="0"/>
    </w:pPr>
    <w:rPr>
      <w:rFonts w:eastAsiaTheme="majorEastAsia" w:cstheme="majorBidi"/>
      <w:b/>
      <w:caps/>
      <w:sz w:val="28"/>
      <w:szCs w:val="36"/>
    </w:rPr>
  </w:style>
  <w:style w:type="paragraph" w:styleId="Heading2">
    <w:name w:val="heading 2"/>
    <w:basedOn w:val="Normal"/>
    <w:next w:val="Normal"/>
    <w:link w:val="Heading2Char"/>
    <w:uiPriority w:val="9"/>
    <w:unhideWhenUsed/>
    <w:qFormat/>
    <w:rsid w:val="0073044F"/>
    <w:pPr>
      <w:keepNext/>
      <w:keepLines/>
      <w:numPr>
        <w:ilvl w:val="1"/>
        <w:numId w:val="5"/>
      </w:numPr>
      <w:spacing w:before="120"/>
      <w:outlineLvl w:val="1"/>
    </w:pPr>
    <w:rPr>
      <w:rFonts w:eastAsiaTheme="majorEastAsia" w:cstheme="majorBidi"/>
      <w:b/>
      <w:sz w:val="24"/>
      <w:szCs w:val="28"/>
    </w:rPr>
  </w:style>
  <w:style w:type="paragraph" w:styleId="Heading3">
    <w:name w:val="heading 3"/>
    <w:basedOn w:val="Normal"/>
    <w:next w:val="Normal"/>
    <w:link w:val="Heading3Char"/>
    <w:uiPriority w:val="9"/>
    <w:unhideWhenUsed/>
    <w:qFormat/>
    <w:rsid w:val="0073044F"/>
    <w:pPr>
      <w:keepNext/>
      <w:keepLines/>
      <w:numPr>
        <w:ilvl w:val="2"/>
        <w:numId w:val="5"/>
      </w:numPr>
      <w:spacing w:before="120"/>
      <w:outlineLvl w:val="2"/>
    </w:pPr>
    <w:rPr>
      <w:rFonts w:eastAsiaTheme="majorEastAsia" w:cstheme="majorBidi"/>
      <w:sz w:val="24"/>
      <w:szCs w:val="28"/>
      <w:u w:val="single"/>
    </w:rPr>
  </w:style>
  <w:style w:type="paragraph" w:styleId="Heading4">
    <w:name w:val="heading 4"/>
    <w:basedOn w:val="Normal"/>
    <w:next w:val="Normal"/>
    <w:link w:val="Heading4Char"/>
    <w:uiPriority w:val="9"/>
    <w:semiHidden/>
    <w:unhideWhenUsed/>
    <w:qFormat/>
    <w:rsid w:val="00597BA1"/>
    <w:pPr>
      <w:keepNext/>
      <w:keepLines/>
      <w:numPr>
        <w:ilvl w:val="3"/>
        <w:numId w:val="5"/>
      </w:numPr>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597BA1"/>
    <w:pPr>
      <w:keepNext/>
      <w:keepLines/>
      <w:numPr>
        <w:ilvl w:val="4"/>
        <w:numId w:val="5"/>
      </w:numPr>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7BA1"/>
    <w:pPr>
      <w:keepNext/>
      <w:keepLines/>
      <w:numPr>
        <w:ilvl w:val="5"/>
        <w:numId w:val="5"/>
      </w:numPr>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7BA1"/>
    <w:pPr>
      <w:keepNext/>
      <w:keepLines/>
      <w:numPr>
        <w:ilvl w:val="6"/>
        <w:numId w:val="5"/>
      </w:numPr>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7BA1"/>
    <w:pPr>
      <w:keepNext/>
      <w:keepLines/>
      <w:numPr>
        <w:ilvl w:val="7"/>
        <w:numId w:val="5"/>
      </w:numPr>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7BA1"/>
    <w:pPr>
      <w:keepNext/>
      <w:keepLines/>
      <w:numPr>
        <w:ilvl w:val="8"/>
        <w:numId w:val="5"/>
      </w:numPr>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BB4"/>
    <w:pPr>
      <w:ind w:left="720"/>
      <w:contextualSpacing/>
    </w:pPr>
  </w:style>
  <w:style w:type="character" w:customStyle="1" w:styleId="Heading1Char">
    <w:name w:val="Heading 1 Char"/>
    <w:basedOn w:val="DefaultParagraphFont"/>
    <w:link w:val="Heading1"/>
    <w:uiPriority w:val="9"/>
    <w:rsid w:val="00B20005"/>
    <w:rPr>
      <w:rFonts w:ascii="Arial" w:eastAsiaTheme="majorEastAsia" w:hAnsi="Arial" w:cstheme="majorBidi"/>
      <w:b/>
      <w:caps/>
      <w:sz w:val="28"/>
      <w:szCs w:val="36"/>
    </w:rPr>
  </w:style>
  <w:style w:type="character" w:customStyle="1" w:styleId="Heading2Char">
    <w:name w:val="Heading 2 Char"/>
    <w:basedOn w:val="DefaultParagraphFont"/>
    <w:link w:val="Heading2"/>
    <w:uiPriority w:val="9"/>
    <w:rsid w:val="0073044F"/>
    <w:rPr>
      <w:rFonts w:ascii="Arial" w:eastAsiaTheme="majorEastAsia" w:hAnsi="Arial" w:cstheme="majorBidi"/>
      <w:b/>
      <w:sz w:val="24"/>
      <w:szCs w:val="28"/>
    </w:rPr>
  </w:style>
  <w:style w:type="paragraph" w:styleId="TOC1">
    <w:name w:val="toc 1"/>
    <w:basedOn w:val="Normal"/>
    <w:next w:val="Normal"/>
    <w:autoRedefine/>
    <w:uiPriority w:val="39"/>
    <w:unhideWhenUsed/>
    <w:rsid w:val="005D272D"/>
    <w:pPr>
      <w:spacing w:before="120"/>
    </w:pPr>
    <w:rPr>
      <w:b/>
      <w:bCs/>
      <w:szCs w:val="24"/>
    </w:rPr>
  </w:style>
  <w:style w:type="paragraph" w:styleId="TOC2">
    <w:name w:val="toc 2"/>
    <w:basedOn w:val="Normal"/>
    <w:next w:val="Normal"/>
    <w:autoRedefine/>
    <w:uiPriority w:val="39"/>
    <w:unhideWhenUsed/>
    <w:rsid w:val="005D272D"/>
    <w:pPr>
      <w:ind w:left="220"/>
    </w:pPr>
    <w:rPr>
      <w:b/>
      <w:bCs/>
    </w:rPr>
  </w:style>
  <w:style w:type="paragraph" w:styleId="TOC3">
    <w:name w:val="toc 3"/>
    <w:basedOn w:val="Normal"/>
    <w:next w:val="Normal"/>
    <w:autoRedefine/>
    <w:uiPriority w:val="39"/>
    <w:unhideWhenUsed/>
    <w:rsid w:val="005D272D"/>
    <w:pPr>
      <w:ind w:left="440"/>
    </w:pPr>
  </w:style>
  <w:style w:type="paragraph" w:styleId="TOC4">
    <w:name w:val="toc 4"/>
    <w:basedOn w:val="Normal"/>
    <w:next w:val="Normal"/>
    <w:autoRedefine/>
    <w:uiPriority w:val="39"/>
    <w:unhideWhenUsed/>
    <w:rsid w:val="005D272D"/>
    <w:pPr>
      <w:ind w:left="660"/>
    </w:pPr>
    <w:rPr>
      <w:sz w:val="20"/>
      <w:szCs w:val="20"/>
    </w:rPr>
  </w:style>
  <w:style w:type="paragraph" w:styleId="TOC5">
    <w:name w:val="toc 5"/>
    <w:basedOn w:val="Normal"/>
    <w:next w:val="Normal"/>
    <w:autoRedefine/>
    <w:uiPriority w:val="39"/>
    <w:unhideWhenUsed/>
    <w:rsid w:val="005D272D"/>
    <w:pPr>
      <w:ind w:left="880"/>
    </w:pPr>
    <w:rPr>
      <w:sz w:val="20"/>
      <w:szCs w:val="20"/>
    </w:rPr>
  </w:style>
  <w:style w:type="paragraph" w:styleId="TOC6">
    <w:name w:val="toc 6"/>
    <w:basedOn w:val="Normal"/>
    <w:next w:val="Normal"/>
    <w:autoRedefine/>
    <w:uiPriority w:val="39"/>
    <w:unhideWhenUsed/>
    <w:rsid w:val="005D272D"/>
    <w:pPr>
      <w:ind w:left="1100"/>
    </w:pPr>
    <w:rPr>
      <w:sz w:val="20"/>
      <w:szCs w:val="20"/>
    </w:rPr>
  </w:style>
  <w:style w:type="paragraph" w:styleId="TOC7">
    <w:name w:val="toc 7"/>
    <w:basedOn w:val="Normal"/>
    <w:next w:val="Normal"/>
    <w:autoRedefine/>
    <w:uiPriority w:val="39"/>
    <w:unhideWhenUsed/>
    <w:rsid w:val="005D272D"/>
    <w:pPr>
      <w:ind w:left="1320"/>
    </w:pPr>
    <w:rPr>
      <w:sz w:val="20"/>
      <w:szCs w:val="20"/>
    </w:rPr>
  </w:style>
  <w:style w:type="paragraph" w:styleId="TOC8">
    <w:name w:val="toc 8"/>
    <w:basedOn w:val="Normal"/>
    <w:next w:val="Normal"/>
    <w:autoRedefine/>
    <w:uiPriority w:val="39"/>
    <w:unhideWhenUsed/>
    <w:rsid w:val="005D272D"/>
    <w:pPr>
      <w:ind w:left="1540"/>
    </w:pPr>
    <w:rPr>
      <w:sz w:val="20"/>
      <w:szCs w:val="20"/>
    </w:rPr>
  </w:style>
  <w:style w:type="paragraph" w:styleId="TOC9">
    <w:name w:val="toc 9"/>
    <w:basedOn w:val="Normal"/>
    <w:next w:val="Normal"/>
    <w:autoRedefine/>
    <w:uiPriority w:val="39"/>
    <w:unhideWhenUsed/>
    <w:rsid w:val="005D272D"/>
    <w:pPr>
      <w:ind w:left="1760"/>
    </w:pPr>
    <w:rPr>
      <w:sz w:val="20"/>
      <w:szCs w:val="20"/>
    </w:rPr>
  </w:style>
  <w:style w:type="paragraph" w:styleId="BalloonText">
    <w:name w:val="Balloon Text"/>
    <w:basedOn w:val="Normal"/>
    <w:link w:val="BalloonTextChar"/>
    <w:uiPriority w:val="99"/>
    <w:semiHidden/>
    <w:unhideWhenUsed/>
    <w:rsid w:val="00140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73C"/>
    <w:rPr>
      <w:rFonts w:ascii="Segoe UI" w:hAnsi="Segoe UI" w:cs="Segoe UI"/>
      <w:sz w:val="18"/>
      <w:szCs w:val="18"/>
    </w:rPr>
  </w:style>
  <w:style w:type="paragraph" w:styleId="Header">
    <w:name w:val="header"/>
    <w:basedOn w:val="Normal"/>
    <w:link w:val="HeaderChar"/>
    <w:uiPriority w:val="99"/>
    <w:unhideWhenUsed/>
    <w:rsid w:val="00700078"/>
    <w:pPr>
      <w:tabs>
        <w:tab w:val="center" w:pos="4536"/>
        <w:tab w:val="right" w:pos="9072"/>
      </w:tabs>
    </w:pPr>
  </w:style>
  <w:style w:type="character" w:customStyle="1" w:styleId="HeaderChar">
    <w:name w:val="Header Char"/>
    <w:basedOn w:val="DefaultParagraphFont"/>
    <w:link w:val="Header"/>
    <w:uiPriority w:val="99"/>
    <w:rsid w:val="00700078"/>
    <w:rPr>
      <w:rFonts w:ascii="Arial" w:hAnsi="Arial"/>
      <w:sz w:val="24"/>
    </w:rPr>
  </w:style>
  <w:style w:type="paragraph" w:styleId="Footer">
    <w:name w:val="footer"/>
    <w:basedOn w:val="Normal"/>
    <w:link w:val="FooterChar"/>
    <w:uiPriority w:val="99"/>
    <w:unhideWhenUsed/>
    <w:rsid w:val="00700078"/>
    <w:pPr>
      <w:tabs>
        <w:tab w:val="center" w:pos="4536"/>
        <w:tab w:val="right" w:pos="9072"/>
      </w:tabs>
    </w:pPr>
  </w:style>
  <w:style w:type="character" w:customStyle="1" w:styleId="FooterChar">
    <w:name w:val="Footer Char"/>
    <w:basedOn w:val="DefaultParagraphFont"/>
    <w:link w:val="Footer"/>
    <w:uiPriority w:val="99"/>
    <w:rsid w:val="00700078"/>
    <w:rPr>
      <w:rFonts w:ascii="Arial" w:hAnsi="Arial"/>
      <w:sz w:val="24"/>
    </w:rPr>
  </w:style>
  <w:style w:type="character" w:customStyle="1" w:styleId="Heading3Char">
    <w:name w:val="Heading 3 Char"/>
    <w:basedOn w:val="DefaultParagraphFont"/>
    <w:link w:val="Heading3"/>
    <w:uiPriority w:val="9"/>
    <w:rsid w:val="0073044F"/>
    <w:rPr>
      <w:rFonts w:ascii="Arial" w:eastAsiaTheme="majorEastAsia" w:hAnsi="Arial" w:cstheme="majorBidi"/>
      <w:sz w:val="24"/>
      <w:szCs w:val="28"/>
      <w:u w:val="single"/>
    </w:rPr>
  </w:style>
  <w:style w:type="character" w:customStyle="1" w:styleId="Heading4Char">
    <w:name w:val="Heading 4 Char"/>
    <w:basedOn w:val="DefaultParagraphFont"/>
    <w:link w:val="Heading4"/>
    <w:uiPriority w:val="9"/>
    <w:semiHidden/>
    <w:rsid w:val="00597BA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597BA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7BA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7BA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7BA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7BA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97BA1"/>
    <w:rPr>
      <w:b/>
      <w:bCs/>
      <w:smallCaps/>
      <w:color w:val="595959" w:themeColor="text1" w:themeTint="A6"/>
    </w:rPr>
  </w:style>
  <w:style w:type="paragraph" w:styleId="Title">
    <w:name w:val="Title"/>
    <w:basedOn w:val="Normal"/>
    <w:next w:val="Normal"/>
    <w:link w:val="TitleChar"/>
    <w:uiPriority w:val="10"/>
    <w:qFormat/>
    <w:rsid w:val="00597BA1"/>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97BA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97BA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97BA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597BA1"/>
    <w:rPr>
      <w:b/>
      <w:bCs/>
    </w:rPr>
  </w:style>
  <w:style w:type="character" w:styleId="Emphasis">
    <w:name w:val="Emphasis"/>
    <w:basedOn w:val="DefaultParagraphFont"/>
    <w:uiPriority w:val="20"/>
    <w:qFormat/>
    <w:rsid w:val="00597BA1"/>
    <w:rPr>
      <w:i/>
      <w:iCs/>
    </w:rPr>
  </w:style>
  <w:style w:type="paragraph" w:styleId="NoSpacing">
    <w:name w:val="No Spacing"/>
    <w:uiPriority w:val="1"/>
    <w:qFormat/>
    <w:rsid w:val="00597BA1"/>
    <w:pPr>
      <w:spacing w:after="0" w:line="240" w:lineRule="auto"/>
    </w:pPr>
  </w:style>
  <w:style w:type="paragraph" w:styleId="Quote">
    <w:name w:val="Quote"/>
    <w:basedOn w:val="Normal"/>
    <w:next w:val="Normal"/>
    <w:link w:val="QuoteChar"/>
    <w:uiPriority w:val="29"/>
    <w:qFormat/>
    <w:rsid w:val="00597BA1"/>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7BA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7BA1"/>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7BA1"/>
    <w:rPr>
      <w:color w:val="404040" w:themeColor="text1" w:themeTint="BF"/>
      <w:sz w:val="32"/>
      <w:szCs w:val="32"/>
    </w:rPr>
  </w:style>
  <w:style w:type="character" w:styleId="SubtleEmphasis">
    <w:name w:val="Subtle Emphasis"/>
    <w:basedOn w:val="DefaultParagraphFont"/>
    <w:uiPriority w:val="19"/>
    <w:qFormat/>
    <w:rsid w:val="00597BA1"/>
    <w:rPr>
      <w:i/>
      <w:iCs/>
      <w:color w:val="595959" w:themeColor="text1" w:themeTint="A6"/>
    </w:rPr>
  </w:style>
  <w:style w:type="character" w:styleId="IntenseEmphasis">
    <w:name w:val="Intense Emphasis"/>
    <w:basedOn w:val="DefaultParagraphFont"/>
    <w:uiPriority w:val="21"/>
    <w:qFormat/>
    <w:rsid w:val="00597BA1"/>
    <w:rPr>
      <w:b/>
      <w:bCs/>
      <w:i/>
      <w:iCs/>
    </w:rPr>
  </w:style>
  <w:style w:type="character" w:styleId="SubtleReference">
    <w:name w:val="Subtle Reference"/>
    <w:basedOn w:val="DefaultParagraphFont"/>
    <w:uiPriority w:val="31"/>
    <w:qFormat/>
    <w:rsid w:val="00597B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7BA1"/>
    <w:rPr>
      <w:b/>
      <w:bCs/>
      <w:caps w:val="0"/>
      <w:smallCaps/>
      <w:color w:val="auto"/>
      <w:spacing w:val="3"/>
      <w:u w:val="single"/>
    </w:rPr>
  </w:style>
  <w:style w:type="character" w:styleId="BookTitle">
    <w:name w:val="Book Title"/>
    <w:basedOn w:val="DefaultParagraphFont"/>
    <w:uiPriority w:val="33"/>
    <w:qFormat/>
    <w:rsid w:val="00597BA1"/>
    <w:rPr>
      <w:b/>
      <w:bCs/>
      <w:smallCaps/>
      <w:spacing w:val="7"/>
    </w:rPr>
  </w:style>
  <w:style w:type="paragraph" w:styleId="TOCHeading">
    <w:name w:val="TOC Heading"/>
    <w:basedOn w:val="Heading1"/>
    <w:next w:val="Normal"/>
    <w:uiPriority w:val="39"/>
    <w:semiHidden/>
    <w:unhideWhenUsed/>
    <w:qFormat/>
    <w:rsid w:val="00597BA1"/>
    <w:pPr>
      <w:outlineLvl w:val="9"/>
    </w:pPr>
  </w:style>
  <w:style w:type="character" w:styleId="Hyperlink">
    <w:name w:val="Hyperlink"/>
    <w:basedOn w:val="DefaultParagraphFont"/>
    <w:uiPriority w:val="99"/>
    <w:unhideWhenUsed/>
    <w:rsid w:val="00367DDA"/>
    <w:rPr>
      <w:color w:val="0563C1" w:themeColor="hyperlink"/>
      <w:u w:val="single"/>
    </w:rPr>
  </w:style>
  <w:style w:type="paragraph" w:styleId="Revision">
    <w:name w:val="Revision"/>
    <w:hidden/>
    <w:uiPriority w:val="99"/>
    <w:semiHidden/>
    <w:rsid w:val="00A43976"/>
    <w:pPr>
      <w:spacing w:after="0" w:line="240" w:lineRule="auto"/>
    </w:pPr>
    <w:rPr>
      <w:rFonts w:ascii="Arial" w:eastAsia="SimSun" w:hAnsi="Arial" w:cs="Arial"/>
      <w:b/>
      <w:bCs/>
      <w:spacing w:val="-3"/>
      <w:sz w:val="28"/>
      <w:szCs w:val="28"/>
      <w:lang w:val="en-GB" w:eastAsia="fi-FI"/>
    </w:rPr>
  </w:style>
  <w:style w:type="paragraph" w:customStyle="1" w:styleId="StandardText">
    <w:name w:val="Standard Text"/>
    <w:basedOn w:val="Normal"/>
    <w:link w:val="StandardTextTegn"/>
    <w:autoRedefine/>
    <w:uiPriority w:val="99"/>
    <w:rsid w:val="00A43976"/>
    <w:pPr>
      <w:autoSpaceDE w:val="0"/>
      <w:autoSpaceDN w:val="0"/>
      <w:adjustRightInd w:val="0"/>
    </w:pPr>
    <w:rPr>
      <w:rFonts w:eastAsia="SimSun" w:cs="Arial"/>
      <w:noProof/>
      <w:spacing w:val="-3"/>
      <w:lang w:val="en-US" w:eastAsia="pl-PL"/>
    </w:rPr>
  </w:style>
  <w:style w:type="character" w:customStyle="1" w:styleId="StandardTextTegn">
    <w:name w:val="Standard Text Tegn"/>
    <w:link w:val="StandardText"/>
    <w:uiPriority w:val="99"/>
    <w:locked/>
    <w:rsid w:val="00A43976"/>
    <w:rPr>
      <w:rFonts w:ascii="Arial" w:eastAsia="SimSun" w:hAnsi="Arial" w:cs="Arial"/>
      <w:noProof/>
      <w:spacing w:val="-3"/>
      <w:lang w:val="en-US" w:eastAsia="pl-PL"/>
    </w:rPr>
  </w:style>
  <w:style w:type="table" w:styleId="TableGrid">
    <w:name w:val="Table Grid"/>
    <w:basedOn w:val="TableNormal"/>
    <w:uiPriority w:val="39"/>
    <w:rsid w:val="00A4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3A19"/>
    <w:rPr>
      <w:sz w:val="18"/>
      <w:szCs w:val="18"/>
    </w:rPr>
  </w:style>
  <w:style w:type="paragraph" w:styleId="CommentText">
    <w:name w:val="annotation text"/>
    <w:basedOn w:val="Normal"/>
    <w:link w:val="CommentTextChar"/>
    <w:uiPriority w:val="99"/>
    <w:semiHidden/>
    <w:unhideWhenUsed/>
    <w:rsid w:val="00573A19"/>
    <w:rPr>
      <w:sz w:val="24"/>
      <w:szCs w:val="24"/>
    </w:rPr>
  </w:style>
  <w:style w:type="character" w:customStyle="1" w:styleId="CommentTextChar">
    <w:name w:val="Comment Text Char"/>
    <w:basedOn w:val="DefaultParagraphFont"/>
    <w:link w:val="CommentText"/>
    <w:uiPriority w:val="99"/>
    <w:semiHidden/>
    <w:rsid w:val="00573A19"/>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573A19"/>
    <w:rPr>
      <w:b/>
      <w:bCs/>
      <w:sz w:val="20"/>
      <w:szCs w:val="20"/>
    </w:rPr>
  </w:style>
  <w:style w:type="character" w:customStyle="1" w:styleId="CommentSubjectChar">
    <w:name w:val="Comment Subject Char"/>
    <w:basedOn w:val="CommentTextChar"/>
    <w:link w:val="CommentSubject"/>
    <w:uiPriority w:val="99"/>
    <w:semiHidden/>
    <w:rsid w:val="00573A1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3559">
      <w:bodyDiv w:val="1"/>
      <w:marLeft w:val="0"/>
      <w:marRight w:val="0"/>
      <w:marTop w:val="0"/>
      <w:marBottom w:val="0"/>
      <w:divBdr>
        <w:top w:val="none" w:sz="0" w:space="0" w:color="auto"/>
        <w:left w:val="none" w:sz="0" w:space="0" w:color="auto"/>
        <w:bottom w:val="none" w:sz="0" w:space="0" w:color="auto"/>
        <w:right w:val="none" w:sz="0" w:space="0" w:color="auto"/>
      </w:divBdr>
    </w:div>
    <w:div w:id="387651945">
      <w:bodyDiv w:val="1"/>
      <w:marLeft w:val="0"/>
      <w:marRight w:val="0"/>
      <w:marTop w:val="0"/>
      <w:marBottom w:val="0"/>
      <w:divBdr>
        <w:top w:val="none" w:sz="0" w:space="0" w:color="auto"/>
        <w:left w:val="none" w:sz="0" w:space="0" w:color="auto"/>
        <w:bottom w:val="none" w:sz="0" w:space="0" w:color="auto"/>
        <w:right w:val="none" w:sz="0" w:space="0" w:color="auto"/>
      </w:divBdr>
    </w:div>
    <w:div w:id="643464102">
      <w:bodyDiv w:val="1"/>
      <w:marLeft w:val="0"/>
      <w:marRight w:val="0"/>
      <w:marTop w:val="0"/>
      <w:marBottom w:val="0"/>
      <w:divBdr>
        <w:top w:val="none" w:sz="0" w:space="0" w:color="auto"/>
        <w:left w:val="none" w:sz="0" w:space="0" w:color="auto"/>
        <w:bottom w:val="none" w:sz="0" w:space="0" w:color="auto"/>
        <w:right w:val="none" w:sz="0" w:space="0" w:color="auto"/>
      </w:divBdr>
    </w:div>
    <w:div w:id="1233004617">
      <w:bodyDiv w:val="1"/>
      <w:marLeft w:val="0"/>
      <w:marRight w:val="0"/>
      <w:marTop w:val="0"/>
      <w:marBottom w:val="0"/>
      <w:divBdr>
        <w:top w:val="none" w:sz="0" w:space="0" w:color="auto"/>
        <w:left w:val="none" w:sz="0" w:space="0" w:color="auto"/>
        <w:bottom w:val="none" w:sz="0" w:space="0" w:color="auto"/>
        <w:right w:val="none" w:sz="0" w:space="0" w:color="auto"/>
      </w:divBdr>
    </w:div>
    <w:div w:id="1318071638">
      <w:bodyDiv w:val="1"/>
      <w:marLeft w:val="0"/>
      <w:marRight w:val="0"/>
      <w:marTop w:val="0"/>
      <w:marBottom w:val="0"/>
      <w:divBdr>
        <w:top w:val="none" w:sz="0" w:space="0" w:color="auto"/>
        <w:left w:val="none" w:sz="0" w:space="0" w:color="auto"/>
        <w:bottom w:val="none" w:sz="0" w:space="0" w:color="auto"/>
        <w:right w:val="none" w:sz="0" w:space="0" w:color="auto"/>
      </w:divBdr>
      <w:divsChild>
        <w:div w:id="1056466448">
          <w:marLeft w:val="547"/>
          <w:marRight w:val="0"/>
          <w:marTop w:val="0"/>
          <w:marBottom w:val="0"/>
          <w:divBdr>
            <w:top w:val="none" w:sz="0" w:space="0" w:color="auto"/>
            <w:left w:val="none" w:sz="0" w:space="0" w:color="auto"/>
            <w:bottom w:val="none" w:sz="0" w:space="0" w:color="auto"/>
            <w:right w:val="none" w:sz="0" w:space="0" w:color="auto"/>
          </w:divBdr>
        </w:div>
        <w:div w:id="1726173864">
          <w:marLeft w:val="547"/>
          <w:marRight w:val="0"/>
          <w:marTop w:val="0"/>
          <w:marBottom w:val="0"/>
          <w:divBdr>
            <w:top w:val="none" w:sz="0" w:space="0" w:color="auto"/>
            <w:left w:val="none" w:sz="0" w:space="0" w:color="auto"/>
            <w:bottom w:val="none" w:sz="0" w:space="0" w:color="auto"/>
            <w:right w:val="none" w:sz="0" w:space="0" w:color="auto"/>
          </w:divBdr>
        </w:div>
        <w:div w:id="183830794">
          <w:marLeft w:val="547"/>
          <w:marRight w:val="0"/>
          <w:marTop w:val="0"/>
          <w:marBottom w:val="0"/>
          <w:divBdr>
            <w:top w:val="none" w:sz="0" w:space="0" w:color="auto"/>
            <w:left w:val="none" w:sz="0" w:space="0" w:color="auto"/>
            <w:bottom w:val="none" w:sz="0" w:space="0" w:color="auto"/>
            <w:right w:val="none" w:sz="0" w:space="0" w:color="auto"/>
          </w:divBdr>
        </w:div>
        <w:div w:id="824466651">
          <w:marLeft w:val="547"/>
          <w:marRight w:val="0"/>
          <w:marTop w:val="0"/>
          <w:marBottom w:val="0"/>
          <w:divBdr>
            <w:top w:val="none" w:sz="0" w:space="0" w:color="auto"/>
            <w:left w:val="none" w:sz="0" w:space="0" w:color="auto"/>
            <w:bottom w:val="none" w:sz="0" w:space="0" w:color="auto"/>
            <w:right w:val="none" w:sz="0" w:space="0" w:color="auto"/>
          </w:divBdr>
        </w:div>
        <w:div w:id="1297485452">
          <w:marLeft w:val="547"/>
          <w:marRight w:val="0"/>
          <w:marTop w:val="0"/>
          <w:marBottom w:val="0"/>
          <w:divBdr>
            <w:top w:val="none" w:sz="0" w:space="0" w:color="auto"/>
            <w:left w:val="none" w:sz="0" w:space="0" w:color="auto"/>
            <w:bottom w:val="none" w:sz="0" w:space="0" w:color="auto"/>
            <w:right w:val="none" w:sz="0" w:space="0" w:color="auto"/>
          </w:divBdr>
        </w:div>
        <w:div w:id="1716272254">
          <w:marLeft w:val="547"/>
          <w:marRight w:val="0"/>
          <w:marTop w:val="0"/>
          <w:marBottom w:val="0"/>
          <w:divBdr>
            <w:top w:val="none" w:sz="0" w:space="0" w:color="auto"/>
            <w:left w:val="none" w:sz="0" w:space="0" w:color="auto"/>
            <w:bottom w:val="none" w:sz="0" w:space="0" w:color="auto"/>
            <w:right w:val="none" w:sz="0" w:space="0" w:color="auto"/>
          </w:divBdr>
        </w:div>
      </w:divsChild>
    </w:div>
    <w:div w:id="1387997494">
      <w:bodyDiv w:val="1"/>
      <w:marLeft w:val="0"/>
      <w:marRight w:val="0"/>
      <w:marTop w:val="0"/>
      <w:marBottom w:val="0"/>
      <w:divBdr>
        <w:top w:val="none" w:sz="0" w:space="0" w:color="auto"/>
        <w:left w:val="none" w:sz="0" w:space="0" w:color="auto"/>
        <w:bottom w:val="none" w:sz="0" w:space="0" w:color="auto"/>
        <w:right w:val="none" w:sz="0" w:space="0" w:color="auto"/>
      </w:divBdr>
    </w:div>
    <w:div w:id="1439566488">
      <w:bodyDiv w:val="1"/>
      <w:marLeft w:val="0"/>
      <w:marRight w:val="0"/>
      <w:marTop w:val="0"/>
      <w:marBottom w:val="0"/>
      <w:divBdr>
        <w:top w:val="none" w:sz="0" w:space="0" w:color="auto"/>
        <w:left w:val="none" w:sz="0" w:space="0" w:color="auto"/>
        <w:bottom w:val="none" w:sz="0" w:space="0" w:color="auto"/>
        <w:right w:val="none" w:sz="0" w:space="0" w:color="auto"/>
      </w:divBdr>
    </w:div>
    <w:div w:id="1594436546">
      <w:bodyDiv w:val="1"/>
      <w:marLeft w:val="0"/>
      <w:marRight w:val="0"/>
      <w:marTop w:val="0"/>
      <w:marBottom w:val="0"/>
      <w:divBdr>
        <w:top w:val="none" w:sz="0" w:space="0" w:color="auto"/>
        <w:left w:val="none" w:sz="0" w:space="0" w:color="auto"/>
        <w:bottom w:val="none" w:sz="0" w:space="0" w:color="auto"/>
        <w:right w:val="none" w:sz="0" w:space="0" w:color="auto"/>
      </w:divBdr>
    </w:div>
    <w:div w:id="1635213675">
      <w:bodyDiv w:val="1"/>
      <w:marLeft w:val="0"/>
      <w:marRight w:val="0"/>
      <w:marTop w:val="0"/>
      <w:marBottom w:val="0"/>
      <w:divBdr>
        <w:top w:val="none" w:sz="0" w:space="0" w:color="auto"/>
        <w:left w:val="none" w:sz="0" w:space="0" w:color="auto"/>
        <w:bottom w:val="none" w:sz="0" w:space="0" w:color="auto"/>
        <w:right w:val="none" w:sz="0" w:space="0" w:color="auto"/>
      </w:divBdr>
    </w:div>
    <w:div w:id="1643147240">
      <w:bodyDiv w:val="1"/>
      <w:marLeft w:val="0"/>
      <w:marRight w:val="0"/>
      <w:marTop w:val="0"/>
      <w:marBottom w:val="0"/>
      <w:divBdr>
        <w:top w:val="none" w:sz="0" w:space="0" w:color="auto"/>
        <w:left w:val="none" w:sz="0" w:space="0" w:color="auto"/>
        <w:bottom w:val="none" w:sz="0" w:space="0" w:color="auto"/>
        <w:right w:val="none" w:sz="0" w:space="0" w:color="auto"/>
      </w:divBdr>
    </w:div>
    <w:div w:id="1793590128">
      <w:bodyDiv w:val="1"/>
      <w:marLeft w:val="0"/>
      <w:marRight w:val="0"/>
      <w:marTop w:val="0"/>
      <w:marBottom w:val="0"/>
      <w:divBdr>
        <w:top w:val="none" w:sz="0" w:space="0" w:color="auto"/>
        <w:left w:val="none" w:sz="0" w:space="0" w:color="auto"/>
        <w:bottom w:val="none" w:sz="0" w:space="0" w:color="auto"/>
        <w:right w:val="none" w:sz="0" w:space="0" w:color="auto"/>
      </w:divBdr>
    </w:div>
    <w:div w:id="1838421928">
      <w:bodyDiv w:val="1"/>
      <w:marLeft w:val="0"/>
      <w:marRight w:val="0"/>
      <w:marTop w:val="0"/>
      <w:marBottom w:val="0"/>
      <w:divBdr>
        <w:top w:val="none" w:sz="0" w:space="0" w:color="auto"/>
        <w:left w:val="none" w:sz="0" w:space="0" w:color="auto"/>
        <w:bottom w:val="none" w:sz="0" w:space="0" w:color="auto"/>
        <w:right w:val="none" w:sz="0" w:space="0" w:color="auto"/>
      </w:divBdr>
    </w:div>
    <w:div w:id="1918131815">
      <w:bodyDiv w:val="1"/>
      <w:marLeft w:val="0"/>
      <w:marRight w:val="0"/>
      <w:marTop w:val="0"/>
      <w:marBottom w:val="0"/>
      <w:divBdr>
        <w:top w:val="none" w:sz="0" w:space="0" w:color="auto"/>
        <w:left w:val="none" w:sz="0" w:space="0" w:color="auto"/>
        <w:bottom w:val="none" w:sz="0" w:space="0" w:color="auto"/>
        <w:right w:val="none" w:sz="0" w:space="0" w:color="auto"/>
      </w:divBdr>
      <w:divsChild>
        <w:div w:id="1366567108">
          <w:marLeft w:val="547"/>
          <w:marRight w:val="0"/>
          <w:marTop w:val="0"/>
          <w:marBottom w:val="0"/>
          <w:divBdr>
            <w:top w:val="none" w:sz="0" w:space="0" w:color="auto"/>
            <w:left w:val="none" w:sz="0" w:space="0" w:color="auto"/>
            <w:bottom w:val="none" w:sz="0" w:space="0" w:color="auto"/>
            <w:right w:val="none" w:sz="0" w:space="0" w:color="auto"/>
          </w:divBdr>
        </w:div>
        <w:div w:id="1715542113">
          <w:marLeft w:val="547"/>
          <w:marRight w:val="0"/>
          <w:marTop w:val="0"/>
          <w:marBottom w:val="0"/>
          <w:divBdr>
            <w:top w:val="none" w:sz="0" w:space="0" w:color="auto"/>
            <w:left w:val="none" w:sz="0" w:space="0" w:color="auto"/>
            <w:bottom w:val="none" w:sz="0" w:space="0" w:color="auto"/>
            <w:right w:val="none" w:sz="0" w:space="0" w:color="auto"/>
          </w:divBdr>
        </w:div>
        <w:div w:id="593560053">
          <w:marLeft w:val="547"/>
          <w:marRight w:val="0"/>
          <w:marTop w:val="0"/>
          <w:marBottom w:val="0"/>
          <w:divBdr>
            <w:top w:val="none" w:sz="0" w:space="0" w:color="auto"/>
            <w:left w:val="none" w:sz="0" w:space="0" w:color="auto"/>
            <w:bottom w:val="none" w:sz="0" w:space="0" w:color="auto"/>
            <w:right w:val="none" w:sz="0" w:space="0" w:color="auto"/>
          </w:divBdr>
        </w:div>
        <w:div w:id="1973054611">
          <w:marLeft w:val="547"/>
          <w:marRight w:val="0"/>
          <w:marTop w:val="0"/>
          <w:marBottom w:val="0"/>
          <w:divBdr>
            <w:top w:val="none" w:sz="0" w:space="0" w:color="auto"/>
            <w:left w:val="none" w:sz="0" w:space="0" w:color="auto"/>
            <w:bottom w:val="none" w:sz="0" w:space="0" w:color="auto"/>
            <w:right w:val="none" w:sz="0" w:space="0" w:color="auto"/>
          </w:divBdr>
        </w:div>
        <w:div w:id="1676683398">
          <w:marLeft w:val="547"/>
          <w:marRight w:val="0"/>
          <w:marTop w:val="0"/>
          <w:marBottom w:val="0"/>
          <w:divBdr>
            <w:top w:val="none" w:sz="0" w:space="0" w:color="auto"/>
            <w:left w:val="none" w:sz="0" w:space="0" w:color="auto"/>
            <w:bottom w:val="none" w:sz="0" w:space="0" w:color="auto"/>
            <w:right w:val="none" w:sz="0" w:space="0" w:color="auto"/>
          </w:divBdr>
        </w:div>
        <w:div w:id="531918810">
          <w:marLeft w:val="547"/>
          <w:marRight w:val="0"/>
          <w:marTop w:val="0"/>
          <w:marBottom w:val="0"/>
          <w:divBdr>
            <w:top w:val="none" w:sz="0" w:space="0" w:color="auto"/>
            <w:left w:val="none" w:sz="0" w:space="0" w:color="auto"/>
            <w:bottom w:val="none" w:sz="0" w:space="0" w:color="auto"/>
            <w:right w:val="none" w:sz="0" w:space="0" w:color="auto"/>
          </w:divBdr>
        </w:div>
        <w:div w:id="876965367">
          <w:marLeft w:val="547"/>
          <w:marRight w:val="0"/>
          <w:marTop w:val="0"/>
          <w:marBottom w:val="0"/>
          <w:divBdr>
            <w:top w:val="none" w:sz="0" w:space="0" w:color="auto"/>
            <w:left w:val="none" w:sz="0" w:space="0" w:color="auto"/>
            <w:bottom w:val="none" w:sz="0" w:space="0" w:color="auto"/>
            <w:right w:val="none" w:sz="0" w:space="0" w:color="auto"/>
          </w:divBdr>
        </w:div>
        <w:div w:id="1409422580">
          <w:marLeft w:val="547"/>
          <w:marRight w:val="0"/>
          <w:marTop w:val="0"/>
          <w:marBottom w:val="0"/>
          <w:divBdr>
            <w:top w:val="none" w:sz="0" w:space="0" w:color="auto"/>
            <w:left w:val="none" w:sz="0" w:space="0" w:color="auto"/>
            <w:bottom w:val="none" w:sz="0" w:space="0" w:color="auto"/>
            <w:right w:val="none" w:sz="0" w:space="0" w:color="auto"/>
          </w:divBdr>
        </w:div>
      </w:divsChild>
    </w:div>
    <w:div w:id="1919515282">
      <w:bodyDiv w:val="1"/>
      <w:marLeft w:val="0"/>
      <w:marRight w:val="0"/>
      <w:marTop w:val="0"/>
      <w:marBottom w:val="0"/>
      <w:divBdr>
        <w:top w:val="none" w:sz="0" w:space="0" w:color="auto"/>
        <w:left w:val="none" w:sz="0" w:space="0" w:color="auto"/>
        <w:bottom w:val="none" w:sz="0" w:space="0" w:color="auto"/>
        <w:right w:val="none" w:sz="0" w:space="0" w:color="auto"/>
      </w:divBdr>
    </w:div>
    <w:div w:id="1979725081">
      <w:bodyDiv w:val="1"/>
      <w:marLeft w:val="0"/>
      <w:marRight w:val="0"/>
      <w:marTop w:val="0"/>
      <w:marBottom w:val="0"/>
      <w:divBdr>
        <w:top w:val="none" w:sz="0" w:space="0" w:color="auto"/>
        <w:left w:val="none" w:sz="0" w:space="0" w:color="auto"/>
        <w:bottom w:val="none" w:sz="0" w:space="0" w:color="auto"/>
        <w:right w:val="none" w:sz="0" w:space="0" w:color="auto"/>
      </w:divBdr>
    </w:div>
    <w:div w:id="19881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ij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hnologije@ijs.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js.si/ijsw/JSI" TargetMode="External"/><Relationship Id="rId4" Type="http://schemas.openxmlformats.org/officeDocument/2006/relationships/settings" Target="settings.xml"/><Relationship Id="rId9" Type="http://schemas.openxmlformats.org/officeDocument/2006/relationships/hyperlink" Target="https://ijs.si/ijsw/V001/IJS/Desno?action=AttachFile&amp;do=get&amp;target=Declaratio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626F-E56B-42BC-B14C-949D3ABE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Mehle</dc:creator>
  <cp:keywords/>
  <dc:description/>
  <cp:lastModifiedBy>Alma Mehle</cp:lastModifiedBy>
  <cp:revision>5</cp:revision>
  <cp:lastPrinted>2017-02-07T08:40:00Z</cp:lastPrinted>
  <dcterms:created xsi:type="dcterms:W3CDTF">2019-02-11T13:03:00Z</dcterms:created>
  <dcterms:modified xsi:type="dcterms:W3CDTF">2019-05-23T06:52:00Z</dcterms:modified>
</cp:coreProperties>
</file>