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41" w:rsidRPr="00D91641" w:rsidRDefault="00D91641" w:rsidP="00D91641">
      <w:pPr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D91641">
        <w:rPr>
          <w:rFonts w:ascii="Calibri" w:eastAsia="Times New Roman" w:hAnsi="Calibri" w:cs="Times New Roman"/>
          <w:sz w:val="36"/>
          <w:szCs w:val="36"/>
          <w:lang w:eastAsia="sl-SI"/>
        </w:rPr>
        <w:t>Interni razpis</w:t>
      </w:r>
    </w:p>
    <w:p w:rsidR="00D91641" w:rsidRPr="00D91641" w:rsidRDefault="00D91641" w:rsidP="00D91641">
      <w:pPr>
        <w:rPr>
          <w:rFonts w:ascii="Calibri" w:eastAsia="Times New Roman" w:hAnsi="Calibri" w:cs="Times New Roman"/>
          <w:lang w:eastAsia="sl-SI"/>
        </w:rPr>
      </w:pPr>
    </w:p>
    <w:p w:rsidR="00D91641" w:rsidRPr="00D91641" w:rsidRDefault="00D91641" w:rsidP="00D91641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Times New Roman"/>
          <w:lang w:eastAsia="sl-SI"/>
        </w:rPr>
        <w:t xml:space="preserve">V skladu s 4. odstavkom 25. člena ZDR -1 ter Sklepom direktorja o interni objavi delovnih mest, IJS </w:t>
      </w:r>
      <w:r w:rsidRPr="00D91641">
        <w:rPr>
          <w:rFonts w:ascii="Calibri" w:eastAsia="Times New Roman" w:hAnsi="Calibri" w:cs="Calibri"/>
          <w:lang w:eastAsia="sl-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D91641" w:rsidRPr="00D91641" w:rsidTr="00087E96">
        <w:trPr>
          <w:trHeight w:val="656"/>
        </w:trPr>
        <w:tc>
          <w:tcPr>
            <w:tcW w:w="1526" w:type="dxa"/>
          </w:tcPr>
          <w:p w:rsidR="00D91641" w:rsidRPr="00D91641" w:rsidRDefault="00D91641" w:rsidP="00D91641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Organizacijska enota</w:t>
            </w:r>
          </w:p>
        </w:tc>
        <w:tc>
          <w:tcPr>
            <w:tcW w:w="9156" w:type="dxa"/>
          </w:tcPr>
          <w:p w:rsidR="00D91641" w:rsidRPr="00D91641" w:rsidRDefault="00D91641" w:rsidP="00D91641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>Odsek za nanostrukturne materiale, K7</w:t>
            </w:r>
          </w:p>
        </w:tc>
      </w:tr>
      <w:tr w:rsidR="00D91641" w:rsidRPr="00D91641" w:rsidTr="00087E96">
        <w:trPr>
          <w:trHeight w:val="694"/>
        </w:trPr>
        <w:tc>
          <w:tcPr>
            <w:tcW w:w="1526" w:type="dxa"/>
          </w:tcPr>
          <w:p w:rsidR="00D91641" w:rsidRPr="00D91641" w:rsidRDefault="00D91641" w:rsidP="00D91641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Kraj opravljanja dela</w:t>
            </w:r>
          </w:p>
        </w:tc>
        <w:tc>
          <w:tcPr>
            <w:tcW w:w="9156" w:type="dxa"/>
          </w:tcPr>
          <w:p w:rsidR="00D91641" w:rsidRPr="00D91641" w:rsidRDefault="00D91641" w:rsidP="00D91641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>Jamova 39, Ljubljana</w:t>
            </w:r>
          </w:p>
        </w:tc>
      </w:tr>
      <w:tr w:rsidR="00D91641" w:rsidRPr="00D91641" w:rsidTr="00087E96">
        <w:trPr>
          <w:trHeight w:val="562"/>
        </w:trPr>
        <w:tc>
          <w:tcPr>
            <w:tcW w:w="1526" w:type="dxa"/>
          </w:tcPr>
          <w:p w:rsidR="00D91641" w:rsidRPr="00D91641" w:rsidRDefault="00D91641" w:rsidP="00D91641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Delovno mesto</w:t>
            </w:r>
          </w:p>
        </w:tc>
        <w:tc>
          <w:tcPr>
            <w:tcW w:w="9156" w:type="dxa"/>
          </w:tcPr>
          <w:p w:rsidR="00D91641" w:rsidRPr="00D91641" w:rsidRDefault="00D91641" w:rsidP="00D9164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PROJEKTNI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 SODELAVEC V</w:t>
            </w:r>
            <w:r>
              <w:rPr>
                <w:rFonts w:ascii="Calibri" w:hAnsi="Calibri" w:cs="Calibri"/>
                <w:b/>
                <w:color w:val="000000"/>
              </w:rPr>
              <w:t xml:space="preserve"> m/ž</w:t>
            </w:r>
          </w:p>
        </w:tc>
      </w:tr>
      <w:tr w:rsidR="00D91641" w:rsidRPr="00D91641" w:rsidTr="00087E96">
        <w:trPr>
          <w:trHeight w:val="562"/>
        </w:trPr>
        <w:tc>
          <w:tcPr>
            <w:tcW w:w="1526" w:type="dxa"/>
          </w:tcPr>
          <w:p w:rsidR="00D91641" w:rsidRPr="00D91641" w:rsidRDefault="00D91641" w:rsidP="00D91641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Trajanje delovnega razmerja</w:t>
            </w:r>
          </w:p>
        </w:tc>
        <w:tc>
          <w:tcPr>
            <w:tcW w:w="9156" w:type="dxa"/>
          </w:tcPr>
          <w:p w:rsidR="00D91641" w:rsidRPr="00D91641" w:rsidRDefault="00D91641" w:rsidP="00D91641">
            <w:pPr>
              <w:rPr>
                <w:rFonts w:ascii="Calibri" w:hAnsi="Calibri" w:cs="Calibri"/>
                <w:b/>
                <w:color w:val="000000"/>
              </w:rPr>
            </w:pPr>
          </w:p>
          <w:p w:rsidR="00D91641" w:rsidRPr="00D91641" w:rsidRDefault="00D91641" w:rsidP="00D91641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 xml:space="preserve">Določen čas </w:t>
            </w:r>
            <w:r>
              <w:rPr>
                <w:rFonts w:ascii="Calibri" w:hAnsi="Calibri" w:cs="Calibri"/>
                <w:b/>
                <w:color w:val="000000"/>
              </w:rPr>
              <w:t xml:space="preserve">12 mesecev 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s </w:t>
            </w:r>
            <w:r>
              <w:rPr>
                <w:rFonts w:ascii="Calibri" w:hAnsi="Calibri" w:cs="Calibri"/>
                <w:b/>
                <w:color w:val="000000"/>
              </w:rPr>
              <w:t>polnim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 delovnim časom</w:t>
            </w:r>
          </w:p>
        </w:tc>
      </w:tr>
      <w:tr w:rsidR="00D91641" w:rsidRPr="00D91641" w:rsidTr="00087E96">
        <w:trPr>
          <w:trHeight w:val="1061"/>
        </w:trPr>
        <w:tc>
          <w:tcPr>
            <w:tcW w:w="1526" w:type="dxa"/>
          </w:tcPr>
          <w:p w:rsidR="00D91641" w:rsidRPr="00D91641" w:rsidRDefault="00D91641" w:rsidP="00D91641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 xml:space="preserve">Pogoji za zasedbo delovnega mesta </w:t>
            </w:r>
          </w:p>
          <w:p w:rsidR="00D91641" w:rsidRPr="00D91641" w:rsidRDefault="00D91641" w:rsidP="00D91641">
            <w:pPr>
              <w:rPr>
                <w:rFonts w:ascii="Calibri" w:hAnsi="Calibri" w:cs="Calibri"/>
              </w:rPr>
            </w:pPr>
          </w:p>
        </w:tc>
        <w:tc>
          <w:tcPr>
            <w:tcW w:w="9156" w:type="dxa"/>
          </w:tcPr>
          <w:p w:rsidR="00D91641" w:rsidRPr="00D91641" w:rsidRDefault="00D91641" w:rsidP="00D91641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 xml:space="preserve">v skladu s sistemizacijo </w:t>
            </w:r>
          </w:p>
          <w:p w:rsidR="00D91641" w:rsidRPr="00D91641" w:rsidRDefault="00D91641" w:rsidP="00D91641">
            <w:pPr>
              <w:rPr>
                <w:rFonts w:ascii="Calibri" w:hAnsi="Calibri" w:cs="Calibri"/>
                <w:color w:val="000000"/>
              </w:rPr>
            </w:pPr>
            <w:hyperlink r:id="rId5" w:history="1">
              <w:r w:rsidRPr="00D91641">
                <w:rPr>
                  <w:rFonts w:ascii="Calibri" w:hAnsi="Calibri" w:cs="Calibri"/>
                  <w:color w:val="0000FF"/>
                  <w:u w:val="single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D91641" w:rsidRPr="00D91641" w:rsidRDefault="00D91641" w:rsidP="00D9164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1641" w:rsidRPr="00D91641" w:rsidTr="00087E96">
        <w:trPr>
          <w:trHeight w:val="656"/>
        </w:trPr>
        <w:tc>
          <w:tcPr>
            <w:tcW w:w="1526" w:type="dxa"/>
          </w:tcPr>
          <w:p w:rsidR="00D91641" w:rsidRPr="00D91641" w:rsidRDefault="00D91641" w:rsidP="00D91641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Dodatna zaželena znanja</w:t>
            </w:r>
          </w:p>
        </w:tc>
        <w:tc>
          <w:tcPr>
            <w:tcW w:w="9156" w:type="dxa"/>
          </w:tcPr>
          <w:p w:rsidR="00D91641" w:rsidRPr="00D91641" w:rsidRDefault="00D91641" w:rsidP="00D91641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91641" w:rsidRPr="00D91641" w:rsidTr="00087E96">
        <w:trPr>
          <w:trHeight w:val="553"/>
        </w:trPr>
        <w:tc>
          <w:tcPr>
            <w:tcW w:w="1526" w:type="dxa"/>
          </w:tcPr>
          <w:p w:rsidR="00D91641" w:rsidRPr="00D91641" w:rsidRDefault="00D91641" w:rsidP="00D91641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Poskusno delo</w:t>
            </w:r>
          </w:p>
        </w:tc>
        <w:tc>
          <w:tcPr>
            <w:tcW w:w="9156" w:type="dxa"/>
          </w:tcPr>
          <w:p w:rsidR="00D91641" w:rsidRPr="00D91641" w:rsidRDefault="00D91641" w:rsidP="00D91641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>3 mesece</w:t>
            </w:r>
          </w:p>
        </w:tc>
      </w:tr>
      <w:tr w:rsidR="00D91641" w:rsidRPr="00D91641" w:rsidTr="00087E96">
        <w:trPr>
          <w:trHeight w:val="703"/>
        </w:trPr>
        <w:tc>
          <w:tcPr>
            <w:tcW w:w="1526" w:type="dxa"/>
          </w:tcPr>
          <w:p w:rsidR="00D91641" w:rsidRPr="00D91641" w:rsidRDefault="00D91641" w:rsidP="00D91641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Rok za prijavo</w:t>
            </w:r>
          </w:p>
        </w:tc>
        <w:tc>
          <w:tcPr>
            <w:tcW w:w="9156" w:type="dxa"/>
          </w:tcPr>
          <w:p w:rsidR="00D91641" w:rsidRPr="00D91641" w:rsidRDefault="00D91641" w:rsidP="00D91641">
            <w:pPr>
              <w:rPr>
                <w:rFonts w:ascii="Calibri" w:hAnsi="Calibri" w:cs="Calibri"/>
                <w:b/>
                <w:color w:val="000000"/>
              </w:rPr>
            </w:pPr>
          </w:p>
          <w:p w:rsidR="00D91641" w:rsidRPr="00D91641" w:rsidRDefault="00D91641" w:rsidP="00D9164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bookmarkStart w:id="0" w:name="_GoBack"/>
            <w:bookmarkEnd w:id="0"/>
            <w:r w:rsidRPr="00D91641">
              <w:rPr>
                <w:rFonts w:ascii="Calibri" w:hAnsi="Calibri" w:cs="Calibri"/>
                <w:b/>
                <w:color w:val="000000"/>
              </w:rPr>
              <w:t xml:space="preserve"> dni </w:t>
            </w:r>
          </w:p>
        </w:tc>
      </w:tr>
    </w:tbl>
    <w:p w:rsidR="00D91641" w:rsidRPr="00D91641" w:rsidRDefault="00D91641" w:rsidP="00D91641">
      <w:pPr>
        <w:rPr>
          <w:rFonts w:ascii="Calibri" w:eastAsia="Times New Roman" w:hAnsi="Calibri" w:cs="Times New Roman"/>
          <w:lang w:eastAsia="sl-SI"/>
        </w:rPr>
      </w:pPr>
    </w:p>
    <w:p w:rsidR="00D91641" w:rsidRPr="00D91641" w:rsidRDefault="00D91641" w:rsidP="00D91641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Prijave na prosto delovno mesto se posredujejo v pisni obliki. Za pisno obliko se šteje tudi elektronska oblika prijave, ki ni pogojena z elektronskim podpisom.</w:t>
      </w:r>
    </w:p>
    <w:p w:rsidR="00D91641" w:rsidRPr="00D91641" w:rsidRDefault="00D91641" w:rsidP="00D91641">
      <w:pPr>
        <w:rPr>
          <w:rFonts w:ascii="Calibri" w:eastAsia="Times New Roman" w:hAnsi="Calibri" w:cs="Times New Roman"/>
          <w:color w:val="000000"/>
          <w:lang w:eastAsia="sl-SI"/>
        </w:rPr>
      </w:pPr>
    </w:p>
    <w:p w:rsidR="00D91641" w:rsidRPr="00D91641" w:rsidRDefault="00D91641" w:rsidP="00D91641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Prijava mora vsebovati najmanj izjavo kandidata, da se prijavlja na razpis, dokazila o izpolnjevanju pogojev za zasedbo delovnega mesta ter izjavo kandidata, da za namen tega postopka dovoljuje vodji organizacijske enote, ki objavlja interni razpis pridobitev podatkov  o izpolnjevanju pogojev  iz kadrovske evidence (v kolikor potrdila niso priložena).</w:t>
      </w:r>
    </w:p>
    <w:p w:rsidR="00D91641" w:rsidRPr="00D91641" w:rsidRDefault="00D91641" w:rsidP="00D91641">
      <w:pPr>
        <w:rPr>
          <w:rFonts w:ascii="Calibri" w:eastAsia="Times New Roman" w:hAnsi="Calibri" w:cs="Calibri"/>
          <w:lang w:eastAsia="sl-SI"/>
        </w:rPr>
      </w:pPr>
    </w:p>
    <w:p w:rsidR="00D91641" w:rsidRPr="00D91641" w:rsidRDefault="00D91641" w:rsidP="00D91641">
      <w:pPr>
        <w:rPr>
          <w:rFonts w:ascii="Calibri" w:eastAsia="Times New Roman" w:hAnsi="Calibri" w:cs="Calibri"/>
          <w:color w:val="000000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 xml:space="preserve">Za vsa vprašanja  glede razpisa se lahko obrnete na </w:t>
      </w:r>
      <w:hyperlink r:id="rId6" w:history="1">
        <w:r w:rsidRPr="00D91641">
          <w:rPr>
            <w:rFonts w:ascii="Calibri" w:eastAsia="Times New Roman" w:hAnsi="Calibri" w:cs="Calibri"/>
            <w:color w:val="0000FF"/>
            <w:u w:val="single"/>
            <w:lang w:eastAsia="sl-SI"/>
          </w:rPr>
          <w:t>paul.mcguiness@ijs.si</w:t>
        </w:r>
      </w:hyperlink>
      <w:r w:rsidRPr="00D91641">
        <w:rPr>
          <w:rFonts w:ascii="Calibri" w:eastAsia="Times New Roman" w:hAnsi="Calibri" w:cs="Calibri"/>
          <w:color w:val="000000"/>
          <w:lang w:eastAsia="sl-SI"/>
        </w:rPr>
        <w:t xml:space="preserve"> ali int. 3818. </w:t>
      </w:r>
    </w:p>
    <w:p w:rsidR="00D91641" w:rsidRPr="00D91641" w:rsidRDefault="00D91641" w:rsidP="00D91641">
      <w:pPr>
        <w:rPr>
          <w:rFonts w:ascii="Calibri" w:eastAsia="Times New Roman" w:hAnsi="Calibri" w:cs="Calibri"/>
          <w:color w:val="000000"/>
          <w:lang w:eastAsia="sl-SI"/>
        </w:rPr>
      </w:pPr>
    </w:p>
    <w:p w:rsidR="00D91641" w:rsidRPr="00D91641" w:rsidRDefault="00D91641" w:rsidP="00D91641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>Obravnavane bodo samo popolne vloge.</w:t>
      </w:r>
    </w:p>
    <w:p w:rsidR="00062596" w:rsidRDefault="00062596"/>
    <w:sectPr w:rsidR="00062596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41"/>
    <w:rsid w:val="00062596"/>
    <w:rsid w:val="00D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641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641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.mcguiness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2014-09-30T11:37:00Z</dcterms:created>
  <dcterms:modified xsi:type="dcterms:W3CDTF">2014-09-30T11:40:00Z</dcterms:modified>
</cp:coreProperties>
</file>